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B0" w:rsidRPr="00623AB0" w:rsidRDefault="001401D0" w:rsidP="00623AB0">
      <w:pPr>
        <w:spacing w:after="100" w:afterAutospacing="1"/>
        <w:rPr>
          <w:rFonts w:ascii="Arial" w:hAnsi="Arial" w:cs="Arial"/>
          <w:sz w:val="24"/>
          <w:szCs w:val="24"/>
        </w:rPr>
      </w:pPr>
      <w:bookmarkStart w:id="0" w:name="_GoBack"/>
      <w:bookmarkEnd w:id="0"/>
      <w:r>
        <w:rPr>
          <w:rFonts w:ascii="Arial" w:hAnsi="Arial" w:cs="Arial"/>
          <w:b/>
          <w:noProof/>
          <w:sz w:val="24"/>
          <w:szCs w:val="24"/>
          <w:lang w:eastAsia="fr-BE"/>
        </w:rPr>
        <w:drawing>
          <wp:inline distT="0" distB="0" distL="0" distR="0">
            <wp:extent cx="1682463" cy="6851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rtellogo.jpg"/>
                    <pic:cNvPicPr/>
                  </pic:nvPicPr>
                  <pic:blipFill>
                    <a:blip r:embed="rId5">
                      <a:extLst>
                        <a:ext uri="{28A0092B-C50C-407E-A947-70E740481C1C}">
                          <a14:useLocalDpi xmlns:a14="http://schemas.microsoft.com/office/drawing/2010/main" val="0"/>
                        </a:ext>
                      </a:extLst>
                    </a:blip>
                    <a:stretch>
                      <a:fillRect/>
                    </a:stretch>
                  </pic:blipFill>
                  <pic:spPr>
                    <a:xfrm>
                      <a:off x="0" y="0"/>
                      <a:ext cx="1808464" cy="736478"/>
                    </a:xfrm>
                    <a:prstGeom prst="rect">
                      <a:avLst/>
                    </a:prstGeom>
                  </pic:spPr>
                </pic:pic>
              </a:graphicData>
            </a:graphic>
          </wp:inline>
        </w:drawing>
      </w:r>
      <w:r w:rsidR="00623AB0" w:rsidRPr="00623AB0">
        <w:rPr>
          <w:rFonts w:ascii="Arial" w:hAnsi="Arial" w:cs="Arial"/>
          <w:sz w:val="24"/>
          <w:szCs w:val="24"/>
        </w:rPr>
        <w:t xml:space="preserve"> </w:t>
      </w:r>
      <w:r w:rsidR="00623AB0">
        <w:rPr>
          <w:rFonts w:ascii="Arial" w:hAnsi="Arial" w:cs="Arial"/>
          <w:sz w:val="24"/>
          <w:szCs w:val="24"/>
        </w:rPr>
        <w:t xml:space="preserve">                                                              </w:t>
      </w:r>
      <w:r w:rsidR="00623AB0" w:rsidRPr="00623AB0">
        <w:rPr>
          <w:rFonts w:ascii="Arial" w:hAnsi="Arial" w:cs="Arial"/>
          <w:sz w:val="24"/>
          <w:szCs w:val="24"/>
        </w:rPr>
        <w:t>Le 15 juin 2018</w:t>
      </w:r>
    </w:p>
    <w:p w:rsidR="00623AB0" w:rsidRDefault="00D22219" w:rsidP="00623AB0">
      <w:pPr>
        <w:spacing w:after="0"/>
        <w:rPr>
          <w:rFonts w:ascii="Arial" w:hAnsi="Arial" w:cs="Arial"/>
          <w:b/>
          <w:sz w:val="24"/>
          <w:szCs w:val="24"/>
        </w:rPr>
      </w:pPr>
      <w:r w:rsidRPr="00D22219">
        <w:rPr>
          <w:rFonts w:ascii="Arial" w:hAnsi="Arial" w:cs="Arial"/>
          <w:b/>
          <w:sz w:val="24"/>
          <w:szCs w:val="24"/>
        </w:rPr>
        <w:t>Note du Cartel à la plateforme</w:t>
      </w:r>
      <w:r w:rsidR="00E1456C">
        <w:rPr>
          <w:rFonts w:ascii="Arial" w:hAnsi="Arial" w:cs="Arial"/>
          <w:b/>
          <w:sz w:val="24"/>
          <w:szCs w:val="24"/>
        </w:rPr>
        <w:t xml:space="preserve"> </w:t>
      </w:r>
      <w:r w:rsidRPr="00D22219">
        <w:rPr>
          <w:rFonts w:ascii="Arial" w:hAnsi="Arial" w:cs="Arial"/>
          <w:b/>
          <w:sz w:val="24"/>
          <w:szCs w:val="24"/>
        </w:rPr>
        <w:t>d’accompagnement  « garde » du SPF santé publique</w:t>
      </w:r>
    </w:p>
    <w:p w:rsidR="002319B5" w:rsidRPr="00D22219" w:rsidRDefault="00845AFB" w:rsidP="00623AB0">
      <w:pPr>
        <w:spacing w:after="0"/>
        <w:rPr>
          <w:rFonts w:ascii="Arial" w:hAnsi="Arial" w:cs="Arial"/>
          <w:b/>
          <w:sz w:val="24"/>
          <w:szCs w:val="24"/>
        </w:rPr>
      </w:pPr>
      <w:r>
        <w:rPr>
          <w:rFonts w:ascii="Arial" w:hAnsi="Arial" w:cs="Arial"/>
          <w:b/>
          <w:sz w:val="24"/>
          <w:szCs w:val="24"/>
        </w:rPr>
        <w:pict>
          <v:rect id="_x0000_i1025" style="width:0;height:1.5pt" o:hralign="center" o:hrstd="t" o:hr="t" fillcolor="#a0a0a0" stroked="f"/>
        </w:pict>
      </w:r>
    </w:p>
    <w:p w:rsidR="00623AB0" w:rsidRPr="00623AB0" w:rsidRDefault="00623AB0" w:rsidP="00623AB0">
      <w:pPr>
        <w:rPr>
          <w:u w:val="single"/>
        </w:rPr>
      </w:pPr>
      <w:r w:rsidRPr="00623AB0">
        <w:rPr>
          <w:u w:val="single"/>
        </w:rPr>
        <w:t>Question du SPF santé publique :</w:t>
      </w:r>
    </w:p>
    <w:p w:rsidR="00623AB0" w:rsidRPr="00623AB0" w:rsidRDefault="00623AB0" w:rsidP="00623AB0">
      <w:r w:rsidRPr="00623AB0">
        <w:t>« Au niveau local et au niveau des politiques, il existe une demande croissante pour l'emplacement des postes de garde dans un cadre intégré, où plusieurs postes de garde et plusieurs services d'urgence fonctionnent ensemble dans le cadre d’une collaboration. Si un nouveau poste de garde est prévu dans cet environnement ou si les postes de garde existants veulent ou doivent être déplacés, sur base de quel cadre ou de quels critères les endroits devraient-ils être sélectionnés?</w:t>
      </w:r>
      <w:r w:rsidRPr="00623AB0">
        <w:br/>
        <w:t>Les approches suivantes ont déjà été suggérées lors de la réunion du 31 mai 2018: l'analyse de la mobilité, la qualité au meilleur prix pour les pouvoirs publics. Quels éléments peuvent être ajoutés à cela pour que les acteurs puissent atteindre les meilleurs endroits? »</w:t>
      </w:r>
    </w:p>
    <w:p w:rsidR="00623AB0" w:rsidRPr="00623AB0" w:rsidRDefault="00623AB0" w:rsidP="002319B5">
      <w:pPr>
        <w:pStyle w:val="yiv0944928423msonormal"/>
        <w:rPr>
          <w:sz w:val="22"/>
          <w:szCs w:val="22"/>
          <w:u w:val="single"/>
        </w:rPr>
      </w:pPr>
      <w:r w:rsidRPr="00623AB0">
        <w:rPr>
          <w:sz w:val="22"/>
          <w:szCs w:val="22"/>
          <w:u w:val="single"/>
        </w:rPr>
        <w:t>Réponse du Cartel</w:t>
      </w:r>
      <w:r>
        <w:rPr>
          <w:sz w:val="22"/>
          <w:szCs w:val="22"/>
          <w:u w:val="single"/>
        </w:rPr>
        <w:t xml:space="preserve"> : </w:t>
      </w:r>
    </w:p>
    <w:p w:rsidR="002319B5" w:rsidRPr="00E1456C" w:rsidRDefault="002319B5" w:rsidP="002319B5">
      <w:pPr>
        <w:pStyle w:val="yiv0944928423msonormal"/>
        <w:rPr>
          <w:sz w:val="22"/>
          <w:szCs w:val="22"/>
        </w:rPr>
      </w:pPr>
      <w:r w:rsidRPr="00E1456C">
        <w:rPr>
          <w:sz w:val="22"/>
          <w:szCs w:val="22"/>
        </w:rPr>
        <w:t>S’il est certain que des critères d’analyse doivent être définis, il y a lieu de rester prudent face à une éventuelle standardisation trop rigide qui en découlerait.</w:t>
      </w:r>
    </w:p>
    <w:p w:rsidR="002319B5" w:rsidRPr="00E1456C" w:rsidRDefault="002319B5" w:rsidP="002319B5">
      <w:pPr>
        <w:spacing w:before="100" w:beforeAutospacing="1" w:after="100" w:afterAutospacing="1" w:line="240" w:lineRule="auto"/>
        <w:rPr>
          <w:rFonts w:ascii="Times New Roman" w:eastAsia="Times New Roman" w:hAnsi="Times New Roman" w:cs="Times New Roman"/>
          <w:lang w:eastAsia="fr-BE"/>
        </w:rPr>
      </w:pPr>
      <w:r w:rsidRPr="00E1456C">
        <w:rPr>
          <w:rFonts w:ascii="Times New Roman" w:eastAsia="Times New Roman" w:hAnsi="Times New Roman" w:cs="Times New Roman"/>
        </w:rPr>
        <w:t>A côté des critères évoqués</w:t>
      </w:r>
      <w:r w:rsidR="00597AFA" w:rsidRPr="00E1456C">
        <w:rPr>
          <w:rFonts w:ascii="Times New Roman" w:eastAsia="Times New Roman" w:hAnsi="Times New Roman" w:cs="Times New Roman"/>
        </w:rPr>
        <w:t xml:space="preserve"> (mobilité et prix)</w:t>
      </w:r>
      <w:r w:rsidRPr="00E1456C">
        <w:rPr>
          <w:rFonts w:ascii="Times New Roman" w:eastAsia="Times New Roman" w:hAnsi="Times New Roman" w:cs="Times New Roman"/>
        </w:rPr>
        <w:t xml:space="preserve">, la question fondamentale est le </w:t>
      </w:r>
      <w:r w:rsidRPr="00E1456C">
        <w:rPr>
          <w:rFonts w:ascii="Times New Roman" w:eastAsia="Times New Roman" w:hAnsi="Times New Roman" w:cs="Times New Roman"/>
          <w:b/>
        </w:rPr>
        <w:t>besoin de la population dans le bassin de soins concerné</w:t>
      </w:r>
      <w:r w:rsidRPr="00E1456C">
        <w:rPr>
          <w:rFonts w:ascii="Times New Roman" w:eastAsia="Times New Roman" w:hAnsi="Times New Roman" w:cs="Times New Roman"/>
        </w:rPr>
        <w:t xml:space="preserve">, son centre de gravité et sa densité de MG, ses caractéristiques majeures (ruralité, milieu urbain,..) et la densité de population y relative. </w:t>
      </w:r>
    </w:p>
    <w:p w:rsidR="002319B5" w:rsidRPr="00E1456C" w:rsidRDefault="002319B5" w:rsidP="002319B5">
      <w:pPr>
        <w:spacing w:before="100" w:beforeAutospacing="1" w:after="100" w:afterAutospacing="1" w:line="240" w:lineRule="auto"/>
        <w:rPr>
          <w:rFonts w:ascii="Times New Roman" w:eastAsia="Times New Roman" w:hAnsi="Times New Roman" w:cs="Times New Roman"/>
          <w:lang w:eastAsia="fr-BE"/>
        </w:rPr>
      </w:pPr>
      <w:r w:rsidRPr="00E1456C">
        <w:rPr>
          <w:rFonts w:ascii="Times New Roman" w:eastAsia="Times New Roman" w:hAnsi="Times New Roman" w:cs="Times New Roman"/>
        </w:rPr>
        <w:t>En sus de la mobilité, l’évaluation de l’accessibilité de la patientèle (aussi avec des moyens autres que la voiture) est à envisager.</w:t>
      </w:r>
      <w:r w:rsidR="00D96EA7" w:rsidRPr="00E1456C">
        <w:rPr>
          <w:rFonts w:ascii="Times New Roman" w:eastAsia="Times New Roman" w:hAnsi="Times New Roman" w:cs="Times New Roman"/>
        </w:rPr>
        <w:t xml:space="preserve"> Pour éviter d’exclure le concept de Poste Avancé de Garde dans les régions au territoire étendu.</w:t>
      </w:r>
    </w:p>
    <w:p w:rsidR="00D96EA7" w:rsidRPr="00E1456C" w:rsidRDefault="002319B5" w:rsidP="00597AFA">
      <w:pPr>
        <w:spacing w:before="100" w:beforeAutospacing="1" w:after="100" w:afterAutospacing="1" w:line="240" w:lineRule="auto"/>
        <w:rPr>
          <w:rFonts w:ascii="Times New Roman" w:eastAsia="Times New Roman" w:hAnsi="Times New Roman" w:cs="Times New Roman"/>
          <w:lang w:eastAsia="fr-BE"/>
        </w:rPr>
      </w:pPr>
      <w:r w:rsidRPr="00E1456C">
        <w:rPr>
          <w:rFonts w:ascii="Times New Roman" w:eastAsia="Times New Roman" w:hAnsi="Times New Roman" w:cs="Times New Roman"/>
        </w:rPr>
        <w:t>La phrase « </w:t>
      </w:r>
      <w:r w:rsidRPr="00E1456C">
        <w:rPr>
          <w:rFonts w:ascii="Times New Roman" w:eastAsia="Times New Roman" w:hAnsi="Times New Roman" w:cs="Times New Roman"/>
          <w:lang w:eastAsia="fr-BE"/>
        </w:rPr>
        <w:t>la qualité au meilleur prix pour les pouvoirs publics » doit être sérieusement explicitée car certaines interprétations pourraient entraîner des décisions rapides aux conséquences fâcheuses.</w:t>
      </w:r>
      <w:r w:rsidR="00597AFA" w:rsidRPr="00E1456C">
        <w:rPr>
          <w:rFonts w:ascii="Times New Roman" w:eastAsia="Times New Roman" w:hAnsi="Times New Roman" w:cs="Times New Roman"/>
          <w:lang w:eastAsia="fr-BE"/>
        </w:rPr>
        <w:t xml:space="preserve"> </w:t>
      </w:r>
    </w:p>
    <w:p w:rsidR="00D96EA7" w:rsidRPr="00E1456C" w:rsidRDefault="00D96EA7" w:rsidP="00D96EA7">
      <w:pPr>
        <w:pStyle w:val="Paragraphedeliste"/>
        <w:numPr>
          <w:ilvl w:val="0"/>
          <w:numId w:val="1"/>
        </w:numPr>
        <w:spacing w:before="100" w:beforeAutospacing="1" w:after="100" w:afterAutospacing="1" w:line="240" w:lineRule="auto"/>
        <w:rPr>
          <w:rFonts w:ascii="Times New Roman" w:eastAsia="Times New Roman" w:hAnsi="Times New Roman" w:cs="Times New Roman"/>
          <w:lang w:eastAsia="fr-BE"/>
        </w:rPr>
      </w:pPr>
      <w:r w:rsidRPr="00E1456C">
        <w:rPr>
          <w:rFonts w:ascii="Times New Roman" w:eastAsia="Times New Roman" w:hAnsi="Times New Roman" w:cs="Times New Roman"/>
          <w:lang w:eastAsia="fr-BE"/>
        </w:rPr>
        <w:t xml:space="preserve">Il importe d’oser évaluer les surcoûts des prises en charges hospitalières (examens complémentaires pour assurer un diagnostic exhaustif…) et les économies générées par les prises en charges en PMG. </w:t>
      </w:r>
    </w:p>
    <w:p w:rsidR="002319B5" w:rsidRPr="00E1456C" w:rsidRDefault="00597AFA" w:rsidP="00D96EA7">
      <w:pPr>
        <w:pStyle w:val="Paragraphedeliste"/>
        <w:numPr>
          <w:ilvl w:val="0"/>
          <w:numId w:val="1"/>
        </w:numPr>
        <w:spacing w:before="100" w:beforeAutospacing="1" w:after="100" w:afterAutospacing="1" w:line="240" w:lineRule="auto"/>
        <w:rPr>
          <w:rFonts w:ascii="Times New Roman" w:eastAsia="Times New Roman" w:hAnsi="Times New Roman" w:cs="Times New Roman"/>
          <w:lang w:eastAsia="fr-BE"/>
        </w:rPr>
      </w:pPr>
      <w:r w:rsidRPr="00E1456C">
        <w:rPr>
          <w:rFonts w:ascii="Times New Roman" w:eastAsia="Times New Roman" w:hAnsi="Times New Roman" w:cs="Times New Roman"/>
          <w:lang w:eastAsia="fr-BE"/>
        </w:rPr>
        <w:t>A</w:t>
      </w:r>
      <w:r w:rsidR="002319B5" w:rsidRPr="00E1456C">
        <w:rPr>
          <w:rFonts w:ascii="Times New Roman" w:eastAsia="Times New Roman" w:hAnsi="Times New Roman" w:cs="Times New Roman"/>
          <w:lang w:eastAsia="fr-BE"/>
        </w:rPr>
        <w:t xml:space="preserve">vant tout ce qui est fondamental c'est que les urgentistes et les MG reconnaissent les spécificités de chaque métier, et la qualité du travail </w:t>
      </w:r>
      <w:r w:rsidRPr="00E1456C">
        <w:rPr>
          <w:rFonts w:ascii="Times New Roman" w:eastAsia="Times New Roman" w:hAnsi="Times New Roman" w:cs="Times New Roman"/>
          <w:lang w:eastAsia="fr-BE"/>
        </w:rPr>
        <w:t xml:space="preserve">de chaque profession </w:t>
      </w:r>
      <w:r w:rsidR="002319B5" w:rsidRPr="00E1456C">
        <w:rPr>
          <w:rFonts w:ascii="Times New Roman" w:eastAsia="Times New Roman" w:hAnsi="Times New Roman" w:cs="Times New Roman"/>
          <w:lang w:eastAsia="fr-BE"/>
        </w:rPr>
        <w:t>qui ne répond pas aux mêmes critères et aux même</w:t>
      </w:r>
      <w:r w:rsidR="004B081D" w:rsidRPr="00E1456C">
        <w:rPr>
          <w:rFonts w:ascii="Times New Roman" w:eastAsia="Times New Roman" w:hAnsi="Times New Roman" w:cs="Times New Roman"/>
          <w:lang w:eastAsia="fr-BE"/>
        </w:rPr>
        <w:t>s</w:t>
      </w:r>
      <w:r w:rsidR="002319B5" w:rsidRPr="00E1456C">
        <w:rPr>
          <w:rFonts w:ascii="Times New Roman" w:eastAsia="Times New Roman" w:hAnsi="Times New Roman" w:cs="Times New Roman"/>
          <w:lang w:eastAsia="fr-BE"/>
        </w:rPr>
        <w:t xml:space="preserve"> objectifs.  Ce n'est </w:t>
      </w:r>
      <w:r w:rsidRPr="00E1456C">
        <w:rPr>
          <w:rFonts w:ascii="Times New Roman" w:eastAsia="Times New Roman" w:hAnsi="Times New Roman" w:cs="Times New Roman"/>
          <w:lang w:eastAsia="fr-BE"/>
        </w:rPr>
        <w:t xml:space="preserve">que trop rarement </w:t>
      </w:r>
      <w:r w:rsidR="002319B5" w:rsidRPr="00E1456C">
        <w:rPr>
          <w:rFonts w:ascii="Times New Roman" w:eastAsia="Times New Roman" w:hAnsi="Times New Roman" w:cs="Times New Roman"/>
          <w:lang w:eastAsia="fr-BE"/>
        </w:rPr>
        <w:t xml:space="preserve">le cas des urgentistes </w:t>
      </w:r>
      <w:r w:rsidRPr="00E1456C">
        <w:rPr>
          <w:rFonts w:ascii="Times New Roman" w:eastAsia="Times New Roman" w:hAnsi="Times New Roman" w:cs="Times New Roman"/>
          <w:lang w:eastAsia="fr-BE"/>
        </w:rPr>
        <w:t>vis-à-vis du travail d</w:t>
      </w:r>
      <w:r w:rsidR="002319B5" w:rsidRPr="00E1456C">
        <w:rPr>
          <w:rFonts w:ascii="Times New Roman" w:eastAsia="Times New Roman" w:hAnsi="Times New Roman" w:cs="Times New Roman"/>
          <w:lang w:eastAsia="fr-BE"/>
        </w:rPr>
        <w:t xml:space="preserve">es MG. Cela génère malentendus et </w:t>
      </w:r>
      <w:r w:rsidRPr="00E1456C">
        <w:rPr>
          <w:rFonts w:ascii="Times New Roman" w:eastAsia="Times New Roman" w:hAnsi="Times New Roman" w:cs="Times New Roman"/>
          <w:lang w:eastAsia="fr-BE"/>
        </w:rPr>
        <w:t>mauvaise collaboration et donc mauvaise qualité des soins dans le suivi</w:t>
      </w:r>
      <w:r w:rsidR="002319B5" w:rsidRPr="00E1456C">
        <w:rPr>
          <w:rFonts w:ascii="Times New Roman" w:eastAsia="Times New Roman" w:hAnsi="Times New Roman" w:cs="Times New Roman"/>
          <w:lang w:eastAsia="fr-BE"/>
        </w:rPr>
        <w:t>.</w:t>
      </w:r>
    </w:p>
    <w:p w:rsidR="002319B5" w:rsidRPr="00E1456C" w:rsidRDefault="004B081D" w:rsidP="00D96EA7">
      <w:pPr>
        <w:pStyle w:val="Paragraphedeliste"/>
        <w:numPr>
          <w:ilvl w:val="0"/>
          <w:numId w:val="1"/>
        </w:numPr>
        <w:spacing w:after="0" w:line="240" w:lineRule="auto"/>
        <w:rPr>
          <w:rFonts w:ascii="Times New Roman" w:eastAsia="Times New Roman" w:hAnsi="Times New Roman" w:cs="Times New Roman"/>
          <w:lang w:eastAsia="fr-BE"/>
        </w:rPr>
      </w:pPr>
      <w:r w:rsidRPr="00E1456C">
        <w:rPr>
          <w:rFonts w:ascii="Times New Roman" w:eastAsia="Times New Roman" w:hAnsi="Times New Roman" w:cs="Times New Roman"/>
          <w:lang w:eastAsia="fr-BE"/>
        </w:rPr>
        <w:t>Il est nécessaire d’é</w:t>
      </w:r>
      <w:r w:rsidR="002319B5" w:rsidRPr="00E1456C">
        <w:rPr>
          <w:rFonts w:ascii="Times New Roman" w:eastAsia="Times New Roman" w:hAnsi="Times New Roman" w:cs="Times New Roman"/>
          <w:lang w:eastAsia="fr-BE"/>
        </w:rPr>
        <w:t>valuer les PMG en fonction des critères acceptés par la profession</w:t>
      </w:r>
      <w:r w:rsidR="00597AFA" w:rsidRPr="00E1456C">
        <w:rPr>
          <w:rFonts w:ascii="Times New Roman" w:eastAsia="Times New Roman" w:hAnsi="Times New Roman" w:cs="Times New Roman"/>
          <w:lang w:eastAsia="fr-BE"/>
        </w:rPr>
        <w:t xml:space="preserve"> généraliste</w:t>
      </w:r>
      <w:r w:rsidR="002319B5" w:rsidRPr="00E1456C">
        <w:rPr>
          <w:rFonts w:ascii="Times New Roman" w:eastAsia="Times New Roman" w:hAnsi="Times New Roman" w:cs="Times New Roman"/>
          <w:lang w:eastAsia="fr-BE"/>
        </w:rPr>
        <w:t xml:space="preserve">. </w:t>
      </w:r>
      <w:r w:rsidRPr="00E1456C">
        <w:rPr>
          <w:rFonts w:ascii="Times New Roman" w:eastAsia="Times New Roman" w:hAnsi="Times New Roman" w:cs="Times New Roman"/>
          <w:lang w:eastAsia="fr-BE"/>
        </w:rPr>
        <w:t>Les MG</w:t>
      </w:r>
      <w:r w:rsidR="002319B5" w:rsidRPr="00E1456C">
        <w:rPr>
          <w:rFonts w:ascii="Times New Roman" w:eastAsia="Times New Roman" w:hAnsi="Times New Roman" w:cs="Times New Roman"/>
          <w:lang w:eastAsia="fr-BE"/>
        </w:rPr>
        <w:t xml:space="preserve"> les </w:t>
      </w:r>
      <w:r w:rsidRPr="00E1456C">
        <w:rPr>
          <w:rFonts w:ascii="Times New Roman" w:eastAsia="Times New Roman" w:hAnsi="Times New Roman" w:cs="Times New Roman"/>
          <w:lang w:eastAsia="fr-BE"/>
        </w:rPr>
        <w:t>ont</w:t>
      </w:r>
      <w:r w:rsidR="002319B5" w:rsidRPr="00E1456C">
        <w:rPr>
          <w:rFonts w:ascii="Times New Roman" w:eastAsia="Times New Roman" w:hAnsi="Times New Roman" w:cs="Times New Roman"/>
          <w:lang w:eastAsia="fr-BE"/>
        </w:rPr>
        <w:t xml:space="preserve"> </w:t>
      </w:r>
      <w:r w:rsidR="00597AFA" w:rsidRPr="00E1456C">
        <w:rPr>
          <w:rFonts w:ascii="Times New Roman" w:eastAsia="Times New Roman" w:hAnsi="Times New Roman" w:cs="Times New Roman"/>
          <w:lang w:eastAsia="fr-BE"/>
        </w:rPr>
        <w:t>cré</w:t>
      </w:r>
      <w:r w:rsidRPr="00E1456C">
        <w:rPr>
          <w:rFonts w:ascii="Times New Roman" w:eastAsia="Times New Roman" w:hAnsi="Times New Roman" w:cs="Times New Roman"/>
          <w:lang w:eastAsia="fr-BE"/>
        </w:rPr>
        <w:t>és</w:t>
      </w:r>
      <w:r w:rsidR="002319B5" w:rsidRPr="00E1456C">
        <w:rPr>
          <w:rFonts w:ascii="Times New Roman" w:eastAsia="Times New Roman" w:hAnsi="Times New Roman" w:cs="Times New Roman"/>
          <w:lang w:eastAsia="fr-BE"/>
        </w:rPr>
        <w:t xml:space="preserve"> pour rendre la garde supportable</w:t>
      </w:r>
      <w:r w:rsidR="00597AFA" w:rsidRPr="00E1456C">
        <w:rPr>
          <w:rFonts w:ascii="Times New Roman" w:eastAsia="Times New Roman" w:hAnsi="Times New Roman" w:cs="Times New Roman"/>
          <w:lang w:eastAsia="fr-BE"/>
        </w:rPr>
        <w:t xml:space="preserve"> pour les </w:t>
      </w:r>
      <w:r w:rsidRPr="00E1456C">
        <w:rPr>
          <w:rFonts w:ascii="Times New Roman" w:eastAsia="Times New Roman" w:hAnsi="Times New Roman" w:cs="Times New Roman"/>
          <w:lang w:eastAsia="fr-BE"/>
        </w:rPr>
        <w:t>prestataires</w:t>
      </w:r>
      <w:r w:rsidR="00597AFA" w:rsidRPr="00E1456C">
        <w:rPr>
          <w:rFonts w:ascii="Times New Roman" w:eastAsia="Times New Roman" w:hAnsi="Times New Roman" w:cs="Times New Roman"/>
          <w:lang w:eastAsia="fr-BE"/>
        </w:rPr>
        <w:t xml:space="preserve"> (équilibre vie privée/vie professionnel</w:t>
      </w:r>
      <w:r w:rsidR="00D96EA7" w:rsidRPr="00E1456C">
        <w:rPr>
          <w:rFonts w:ascii="Times New Roman" w:eastAsia="Times New Roman" w:hAnsi="Times New Roman" w:cs="Times New Roman"/>
          <w:lang w:eastAsia="fr-BE"/>
        </w:rPr>
        <w:t>le</w:t>
      </w:r>
      <w:r w:rsidR="00597AFA" w:rsidRPr="00E1456C">
        <w:rPr>
          <w:rFonts w:ascii="Times New Roman" w:eastAsia="Times New Roman" w:hAnsi="Times New Roman" w:cs="Times New Roman"/>
          <w:lang w:eastAsia="fr-BE"/>
        </w:rPr>
        <w:t>)</w:t>
      </w:r>
      <w:r w:rsidRPr="00E1456C">
        <w:rPr>
          <w:rFonts w:ascii="Times New Roman" w:eastAsia="Times New Roman" w:hAnsi="Times New Roman" w:cs="Times New Roman"/>
          <w:lang w:eastAsia="fr-BE"/>
        </w:rPr>
        <w:t xml:space="preserve"> et</w:t>
      </w:r>
      <w:r w:rsidR="002319B5" w:rsidRPr="00E1456C">
        <w:rPr>
          <w:rFonts w:ascii="Times New Roman" w:eastAsia="Times New Roman" w:hAnsi="Times New Roman" w:cs="Times New Roman"/>
          <w:lang w:eastAsia="fr-BE"/>
        </w:rPr>
        <w:t xml:space="preserve"> </w:t>
      </w:r>
      <w:r w:rsidR="00597AFA" w:rsidRPr="00E1456C">
        <w:rPr>
          <w:rFonts w:ascii="Times New Roman" w:eastAsia="Times New Roman" w:hAnsi="Times New Roman" w:cs="Times New Roman"/>
          <w:lang w:eastAsia="fr-BE"/>
        </w:rPr>
        <w:t>sécurisée</w:t>
      </w:r>
      <w:r w:rsidR="002319B5" w:rsidRPr="00E1456C">
        <w:rPr>
          <w:rFonts w:ascii="Times New Roman" w:eastAsia="Times New Roman" w:hAnsi="Times New Roman" w:cs="Times New Roman"/>
          <w:lang w:eastAsia="fr-BE"/>
        </w:rPr>
        <w:t xml:space="preserve">... et </w:t>
      </w:r>
      <w:r w:rsidR="00597AFA" w:rsidRPr="00E1456C">
        <w:rPr>
          <w:rFonts w:ascii="Times New Roman" w:eastAsia="Times New Roman" w:hAnsi="Times New Roman" w:cs="Times New Roman"/>
          <w:lang w:eastAsia="fr-BE"/>
        </w:rPr>
        <w:t xml:space="preserve">pour </w:t>
      </w:r>
      <w:r w:rsidR="002319B5" w:rsidRPr="00E1456C">
        <w:rPr>
          <w:rFonts w:ascii="Times New Roman" w:eastAsia="Times New Roman" w:hAnsi="Times New Roman" w:cs="Times New Roman"/>
          <w:lang w:eastAsia="fr-BE"/>
        </w:rPr>
        <w:t>assurer la continuité des soins par l</w:t>
      </w:r>
      <w:r w:rsidR="00597AFA" w:rsidRPr="00E1456C">
        <w:rPr>
          <w:rFonts w:ascii="Times New Roman" w:eastAsia="Times New Roman" w:hAnsi="Times New Roman" w:cs="Times New Roman"/>
          <w:lang w:eastAsia="fr-BE"/>
        </w:rPr>
        <w:t>e</w:t>
      </w:r>
      <w:r w:rsidR="002319B5" w:rsidRPr="00E1456C">
        <w:rPr>
          <w:rFonts w:ascii="Times New Roman" w:eastAsia="Times New Roman" w:hAnsi="Times New Roman" w:cs="Times New Roman"/>
          <w:lang w:eastAsia="fr-BE"/>
        </w:rPr>
        <w:t xml:space="preserve"> prestataire adéquat au moment adéquat et non pour diminuer la fréquentation des urgences à tout heure de jour comme de nuit</w:t>
      </w:r>
      <w:r w:rsidR="00597AFA" w:rsidRPr="00E1456C">
        <w:rPr>
          <w:rFonts w:ascii="Times New Roman" w:eastAsia="Times New Roman" w:hAnsi="Times New Roman" w:cs="Times New Roman"/>
          <w:lang w:eastAsia="fr-BE"/>
        </w:rPr>
        <w:t>, sous un motif légitime ou non</w:t>
      </w:r>
      <w:r w:rsidR="002319B5" w:rsidRPr="00E1456C">
        <w:rPr>
          <w:rFonts w:ascii="Times New Roman" w:eastAsia="Times New Roman" w:hAnsi="Times New Roman" w:cs="Times New Roman"/>
          <w:lang w:eastAsia="fr-BE"/>
        </w:rPr>
        <w:t xml:space="preserve">.  </w:t>
      </w:r>
    </w:p>
    <w:p w:rsidR="002319B5" w:rsidRPr="00E1456C" w:rsidRDefault="00597AFA" w:rsidP="00D96EA7">
      <w:pPr>
        <w:pStyle w:val="Paragraphedeliste"/>
        <w:numPr>
          <w:ilvl w:val="0"/>
          <w:numId w:val="1"/>
        </w:numPr>
        <w:spacing w:after="0" w:line="240" w:lineRule="auto"/>
        <w:rPr>
          <w:rFonts w:ascii="Times New Roman" w:eastAsia="Times New Roman" w:hAnsi="Times New Roman" w:cs="Times New Roman"/>
          <w:lang w:eastAsia="fr-BE"/>
        </w:rPr>
      </w:pPr>
      <w:r w:rsidRPr="00E1456C">
        <w:rPr>
          <w:rFonts w:ascii="Times New Roman" w:eastAsia="Times New Roman" w:hAnsi="Times New Roman" w:cs="Times New Roman"/>
          <w:lang w:eastAsia="fr-BE"/>
        </w:rPr>
        <w:t>Il est indispensable de garantir une indépendance des MG et i</w:t>
      </w:r>
      <w:r w:rsidR="002319B5" w:rsidRPr="00E1456C">
        <w:rPr>
          <w:rFonts w:ascii="Times New Roman" w:eastAsia="Times New Roman" w:hAnsi="Times New Roman" w:cs="Times New Roman"/>
          <w:lang w:eastAsia="fr-BE"/>
        </w:rPr>
        <w:t>l faut que les urgentistes acceptent</w:t>
      </w:r>
      <w:r w:rsidRPr="00E1456C">
        <w:rPr>
          <w:rFonts w:ascii="Times New Roman" w:eastAsia="Times New Roman" w:hAnsi="Times New Roman" w:cs="Times New Roman"/>
          <w:lang w:eastAsia="fr-BE"/>
        </w:rPr>
        <w:t xml:space="preserve"> le mode </w:t>
      </w:r>
      <w:r w:rsidR="002319B5" w:rsidRPr="00E1456C">
        <w:rPr>
          <w:rFonts w:ascii="Times New Roman" w:eastAsia="Times New Roman" w:hAnsi="Times New Roman" w:cs="Times New Roman"/>
          <w:lang w:eastAsia="fr-BE"/>
        </w:rPr>
        <w:t>de fonctionnement</w:t>
      </w:r>
      <w:r w:rsidRPr="00E1456C">
        <w:rPr>
          <w:rFonts w:ascii="Times New Roman" w:eastAsia="Times New Roman" w:hAnsi="Times New Roman" w:cs="Times New Roman"/>
          <w:lang w:eastAsia="fr-BE"/>
        </w:rPr>
        <w:t xml:space="preserve"> des MG</w:t>
      </w:r>
      <w:r w:rsidR="002319B5" w:rsidRPr="00E1456C">
        <w:rPr>
          <w:rFonts w:ascii="Times New Roman" w:eastAsia="Times New Roman" w:hAnsi="Times New Roman" w:cs="Times New Roman"/>
          <w:lang w:eastAsia="fr-BE"/>
        </w:rPr>
        <w:t xml:space="preserve">. </w:t>
      </w:r>
      <w:r w:rsidRPr="00E1456C">
        <w:rPr>
          <w:rFonts w:ascii="Times New Roman" w:eastAsia="Times New Roman" w:hAnsi="Times New Roman" w:cs="Times New Roman"/>
          <w:lang w:eastAsia="fr-BE"/>
        </w:rPr>
        <w:t>Que</w:t>
      </w:r>
      <w:r w:rsidR="002319B5" w:rsidRPr="00E1456C">
        <w:rPr>
          <w:rFonts w:ascii="Times New Roman" w:eastAsia="Times New Roman" w:hAnsi="Times New Roman" w:cs="Times New Roman"/>
          <w:lang w:eastAsia="fr-BE"/>
        </w:rPr>
        <w:t xml:space="preserve"> le PMG ferme en nuit noire ou est ouvert en pleine nuit, il </w:t>
      </w:r>
      <w:r w:rsidRPr="00E1456C">
        <w:rPr>
          <w:rFonts w:ascii="Times New Roman" w:eastAsia="Times New Roman" w:hAnsi="Times New Roman" w:cs="Times New Roman"/>
          <w:lang w:eastAsia="fr-BE"/>
        </w:rPr>
        <w:t>importe</w:t>
      </w:r>
      <w:r w:rsidR="002319B5" w:rsidRPr="00E1456C">
        <w:rPr>
          <w:rFonts w:ascii="Times New Roman" w:eastAsia="Times New Roman" w:hAnsi="Times New Roman" w:cs="Times New Roman"/>
          <w:lang w:eastAsia="fr-BE"/>
        </w:rPr>
        <w:t xml:space="preserve"> que tous les membres du service des urgences soient convaincu</w:t>
      </w:r>
      <w:r w:rsidRPr="00E1456C">
        <w:rPr>
          <w:rFonts w:ascii="Times New Roman" w:eastAsia="Times New Roman" w:hAnsi="Times New Roman" w:cs="Times New Roman"/>
          <w:lang w:eastAsia="fr-BE"/>
        </w:rPr>
        <w:t>s</w:t>
      </w:r>
      <w:r w:rsidR="002319B5" w:rsidRPr="00E1456C">
        <w:rPr>
          <w:rFonts w:ascii="Times New Roman" w:eastAsia="Times New Roman" w:hAnsi="Times New Roman" w:cs="Times New Roman"/>
          <w:lang w:eastAsia="fr-BE"/>
        </w:rPr>
        <w:t xml:space="preserve"> de </w:t>
      </w:r>
      <w:r w:rsidRPr="00E1456C">
        <w:rPr>
          <w:rFonts w:ascii="Times New Roman" w:eastAsia="Times New Roman" w:hAnsi="Times New Roman" w:cs="Times New Roman"/>
          <w:lang w:eastAsia="fr-BE"/>
        </w:rPr>
        <w:lastRenderedPageBreak/>
        <w:t>la légitimité de ce fonctionnement</w:t>
      </w:r>
      <w:r w:rsidR="002319B5" w:rsidRPr="00E1456C">
        <w:rPr>
          <w:rFonts w:ascii="Times New Roman" w:eastAsia="Times New Roman" w:hAnsi="Times New Roman" w:cs="Times New Roman"/>
          <w:lang w:eastAsia="fr-BE"/>
        </w:rPr>
        <w:t xml:space="preserve">, de l'urgentiste à </w:t>
      </w:r>
      <w:r w:rsidR="00623AB0">
        <w:rPr>
          <w:rFonts w:ascii="Times New Roman" w:eastAsia="Times New Roman" w:hAnsi="Times New Roman" w:cs="Times New Roman"/>
          <w:lang w:eastAsia="fr-BE"/>
        </w:rPr>
        <w:t>l’</w:t>
      </w:r>
      <w:r w:rsidR="002319B5" w:rsidRPr="00E1456C">
        <w:rPr>
          <w:rFonts w:ascii="Times New Roman" w:eastAsia="Times New Roman" w:hAnsi="Times New Roman" w:cs="Times New Roman"/>
          <w:lang w:eastAsia="fr-BE"/>
        </w:rPr>
        <w:t>accueillante</w:t>
      </w:r>
      <w:r w:rsidRPr="00E1456C">
        <w:rPr>
          <w:rFonts w:ascii="Times New Roman" w:eastAsia="Times New Roman" w:hAnsi="Times New Roman" w:cs="Times New Roman"/>
          <w:lang w:eastAsia="fr-BE"/>
        </w:rPr>
        <w:t>. Il importe qu’</w:t>
      </w:r>
      <w:r w:rsidR="004B081D" w:rsidRPr="00E1456C">
        <w:rPr>
          <w:rFonts w:ascii="Times New Roman" w:eastAsia="Times New Roman" w:hAnsi="Times New Roman" w:cs="Times New Roman"/>
          <w:lang w:eastAsia="fr-BE"/>
        </w:rPr>
        <w:t>u</w:t>
      </w:r>
      <w:r w:rsidRPr="00E1456C">
        <w:rPr>
          <w:rFonts w:ascii="Times New Roman" w:eastAsia="Times New Roman" w:hAnsi="Times New Roman" w:cs="Times New Roman"/>
          <w:lang w:eastAsia="fr-BE"/>
        </w:rPr>
        <w:t xml:space="preserve">n tri efficace </w:t>
      </w:r>
      <w:r w:rsidR="004B081D" w:rsidRPr="00E1456C">
        <w:rPr>
          <w:rFonts w:ascii="Times New Roman" w:eastAsia="Times New Roman" w:hAnsi="Times New Roman" w:cs="Times New Roman"/>
          <w:lang w:eastAsia="fr-BE"/>
        </w:rPr>
        <w:t xml:space="preserve">(1733 et un tri aux urgences, compatibles) </w:t>
      </w:r>
      <w:r w:rsidRPr="00E1456C">
        <w:rPr>
          <w:rFonts w:ascii="Times New Roman" w:eastAsia="Times New Roman" w:hAnsi="Times New Roman" w:cs="Times New Roman"/>
          <w:lang w:eastAsia="fr-BE"/>
        </w:rPr>
        <w:t xml:space="preserve">soit réalisé pour éviter d’envoyer les cas inutiles </w:t>
      </w:r>
      <w:r w:rsidR="004B081D" w:rsidRPr="00E1456C">
        <w:rPr>
          <w:rFonts w:ascii="Times New Roman" w:eastAsia="Times New Roman" w:hAnsi="Times New Roman" w:cs="Times New Roman"/>
          <w:lang w:eastAsia="fr-BE"/>
        </w:rPr>
        <w:t>(</w:t>
      </w:r>
      <w:r w:rsidRPr="00E1456C">
        <w:rPr>
          <w:rFonts w:ascii="Times New Roman" w:eastAsia="Times New Roman" w:hAnsi="Times New Roman" w:cs="Times New Roman"/>
          <w:lang w:eastAsia="fr-BE"/>
        </w:rPr>
        <w:t>qui peuvent être reportés au lendemain</w:t>
      </w:r>
      <w:r w:rsidR="004B081D" w:rsidRPr="00E1456C">
        <w:rPr>
          <w:rFonts w:ascii="Times New Roman" w:eastAsia="Times New Roman" w:hAnsi="Times New Roman" w:cs="Times New Roman"/>
          <w:lang w:eastAsia="fr-BE"/>
        </w:rPr>
        <w:t>)</w:t>
      </w:r>
      <w:r w:rsidR="002319B5" w:rsidRPr="00E1456C">
        <w:rPr>
          <w:rFonts w:ascii="Times New Roman" w:eastAsia="Times New Roman" w:hAnsi="Times New Roman" w:cs="Times New Roman"/>
          <w:lang w:eastAsia="fr-BE"/>
        </w:rPr>
        <w:t xml:space="preserve"> au PMG</w:t>
      </w:r>
      <w:r w:rsidR="004B081D" w:rsidRPr="00E1456C">
        <w:rPr>
          <w:rFonts w:ascii="Times New Roman" w:eastAsia="Times New Roman" w:hAnsi="Times New Roman" w:cs="Times New Roman"/>
          <w:lang w:eastAsia="fr-BE"/>
        </w:rPr>
        <w:t xml:space="preserve"> et</w:t>
      </w:r>
      <w:r w:rsidR="002319B5" w:rsidRPr="00E1456C">
        <w:rPr>
          <w:rFonts w:ascii="Times New Roman" w:eastAsia="Times New Roman" w:hAnsi="Times New Roman" w:cs="Times New Roman"/>
          <w:lang w:eastAsia="fr-BE"/>
        </w:rPr>
        <w:t xml:space="preserve"> réveiller le MG (qui a travaillé toute la journée et travaillera demain </w:t>
      </w:r>
      <w:r w:rsidR="004B081D" w:rsidRPr="00E1456C">
        <w:rPr>
          <w:rFonts w:ascii="Times New Roman" w:eastAsia="Times New Roman" w:hAnsi="Times New Roman" w:cs="Times New Roman"/>
          <w:lang w:eastAsia="fr-BE"/>
        </w:rPr>
        <w:t xml:space="preserve">encore </w:t>
      </w:r>
      <w:r w:rsidR="002319B5" w:rsidRPr="00E1456C">
        <w:rPr>
          <w:rFonts w:ascii="Times New Roman" w:eastAsia="Times New Roman" w:hAnsi="Times New Roman" w:cs="Times New Roman"/>
          <w:lang w:eastAsia="fr-BE"/>
        </w:rPr>
        <w:t xml:space="preserve">alors que </w:t>
      </w:r>
      <w:r w:rsidR="004B081D" w:rsidRPr="00E1456C">
        <w:rPr>
          <w:rFonts w:ascii="Times New Roman" w:eastAsia="Times New Roman" w:hAnsi="Times New Roman" w:cs="Times New Roman"/>
          <w:lang w:eastAsia="fr-BE"/>
        </w:rPr>
        <w:t>les prestataires</w:t>
      </w:r>
      <w:r w:rsidR="002319B5" w:rsidRPr="00E1456C">
        <w:rPr>
          <w:rFonts w:ascii="Times New Roman" w:eastAsia="Times New Roman" w:hAnsi="Times New Roman" w:cs="Times New Roman"/>
          <w:lang w:eastAsia="fr-BE"/>
        </w:rPr>
        <w:t xml:space="preserve"> du service des urgences récupèrent). C'est loin d'être acquis et </w:t>
      </w:r>
      <w:r w:rsidR="004B081D" w:rsidRPr="00E1456C">
        <w:rPr>
          <w:rFonts w:ascii="Times New Roman" w:eastAsia="Times New Roman" w:hAnsi="Times New Roman" w:cs="Times New Roman"/>
          <w:lang w:eastAsia="fr-BE"/>
        </w:rPr>
        <w:t xml:space="preserve">c’est </w:t>
      </w:r>
      <w:r w:rsidR="002319B5" w:rsidRPr="00E1456C">
        <w:rPr>
          <w:rFonts w:ascii="Times New Roman" w:eastAsia="Times New Roman" w:hAnsi="Times New Roman" w:cs="Times New Roman"/>
          <w:lang w:eastAsia="fr-BE"/>
        </w:rPr>
        <w:t>pourtant une condition importante.</w:t>
      </w:r>
    </w:p>
    <w:p w:rsidR="00D96EA7" w:rsidRPr="00E1456C" w:rsidRDefault="002319B5" w:rsidP="00D96EA7">
      <w:pPr>
        <w:pStyle w:val="Paragraphedeliste"/>
        <w:numPr>
          <w:ilvl w:val="0"/>
          <w:numId w:val="1"/>
        </w:numPr>
        <w:spacing w:after="0" w:line="240" w:lineRule="auto"/>
        <w:rPr>
          <w:rFonts w:ascii="Times New Roman" w:eastAsia="Times New Roman" w:hAnsi="Times New Roman" w:cs="Times New Roman"/>
          <w:lang w:eastAsia="fr-BE"/>
        </w:rPr>
      </w:pPr>
      <w:r w:rsidRPr="00E1456C">
        <w:rPr>
          <w:rFonts w:ascii="Times New Roman" w:eastAsia="Times New Roman" w:hAnsi="Times New Roman" w:cs="Times New Roman"/>
          <w:lang w:eastAsia="fr-BE"/>
        </w:rPr>
        <w:t>Il faut aussi revoir le financement</w:t>
      </w:r>
      <w:r w:rsidR="004B081D" w:rsidRPr="00E1456C">
        <w:rPr>
          <w:rFonts w:ascii="Times New Roman" w:eastAsia="Times New Roman" w:hAnsi="Times New Roman" w:cs="Times New Roman"/>
          <w:lang w:eastAsia="fr-BE"/>
        </w:rPr>
        <w:t xml:space="preserve">, et en particulier oser mettre sur la table </w:t>
      </w:r>
      <w:r w:rsidR="00D96EA7" w:rsidRPr="00E1456C">
        <w:rPr>
          <w:rFonts w:ascii="Times New Roman" w:eastAsia="Times New Roman" w:hAnsi="Times New Roman" w:cs="Times New Roman"/>
          <w:lang w:eastAsia="fr-BE"/>
        </w:rPr>
        <w:t>une réforme d</w:t>
      </w:r>
      <w:r w:rsidR="004B081D" w:rsidRPr="00E1456C">
        <w:rPr>
          <w:rFonts w:ascii="Times New Roman" w:eastAsia="Times New Roman" w:hAnsi="Times New Roman" w:cs="Times New Roman"/>
          <w:lang w:eastAsia="fr-BE"/>
        </w:rPr>
        <w:t>es honoraires</w:t>
      </w:r>
      <w:r w:rsidRPr="00E1456C">
        <w:rPr>
          <w:rFonts w:ascii="Times New Roman" w:eastAsia="Times New Roman" w:hAnsi="Times New Roman" w:cs="Times New Roman"/>
          <w:lang w:eastAsia="fr-BE"/>
        </w:rPr>
        <w:t xml:space="preserve"> des médecins</w:t>
      </w:r>
      <w:r w:rsidR="00930C97" w:rsidRPr="00E1456C">
        <w:rPr>
          <w:rFonts w:ascii="Times New Roman" w:eastAsia="Times New Roman" w:hAnsi="Times New Roman" w:cs="Times New Roman"/>
          <w:lang w:eastAsia="fr-BE"/>
        </w:rPr>
        <w:t xml:space="preserve"> en garde</w:t>
      </w:r>
      <w:r w:rsidRPr="00E1456C">
        <w:rPr>
          <w:rFonts w:ascii="Times New Roman" w:eastAsia="Times New Roman" w:hAnsi="Times New Roman" w:cs="Times New Roman"/>
          <w:lang w:eastAsia="fr-BE"/>
        </w:rPr>
        <w:t xml:space="preserve"> </w:t>
      </w:r>
      <w:r w:rsidR="004B081D" w:rsidRPr="00E1456C">
        <w:rPr>
          <w:rFonts w:ascii="Times New Roman" w:eastAsia="Times New Roman" w:hAnsi="Times New Roman" w:cs="Times New Roman"/>
          <w:lang w:eastAsia="fr-BE"/>
        </w:rPr>
        <w:t>et</w:t>
      </w:r>
      <w:r w:rsidRPr="00E1456C">
        <w:rPr>
          <w:rFonts w:ascii="Times New Roman" w:eastAsia="Times New Roman" w:hAnsi="Times New Roman" w:cs="Times New Roman"/>
          <w:lang w:eastAsia="fr-BE"/>
        </w:rPr>
        <w:t xml:space="preserve"> du service des urgences.</w:t>
      </w:r>
      <w:r w:rsidR="004B081D" w:rsidRPr="00E1456C">
        <w:rPr>
          <w:rFonts w:ascii="Times New Roman" w:eastAsia="Times New Roman" w:hAnsi="Times New Roman" w:cs="Times New Roman"/>
          <w:lang w:eastAsia="fr-BE"/>
        </w:rPr>
        <w:t xml:space="preserve"> Dans certaines régions, les médecins gagnent 30euros de l’heure pendant la garde. Ceci n’est pas digne d’un service public.</w:t>
      </w:r>
      <w:r w:rsidRPr="00E1456C">
        <w:rPr>
          <w:rFonts w:ascii="Times New Roman" w:eastAsia="Times New Roman" w:hAnsi="Times New Roman" w:cs="Times New Roman"/>
          <w:lang w:eastAsia="fr-BE"/>
        </w:rPr>
        <w:t xml:space="preserve"> </w:t>
      </w:r>
    </w:p>
    <w:p w:rsidR="00D96EA7" w:rsidRDefault="00D96EA7" w:rsidP="00D96EA7">
      <w:pPr>
        <w:spacing w:after="0" w:line="240" w:lineRule="auto"/>
        <w:rPr>
          <w:rFonts w:ascii="Times New Roman" w:eastAsia="Times New Roman" w:hAnsi="Times New Roman" w:cs="Times New Roman"/>
          <w:sz w:val="24"/>
          <w:szCs w:val="24"/>
          <w:lang w:eastAsia="fr-BE"/>
        </w:rPr>
      </w:pPr>
    </w:p>
    <w:p w:rsidR="00E1456C" w:rsidRDefault="00E1456C" w:rsidP="00D96EA7">
      <w:pPr>
        <w:spacing w:after="0" w:line="240" w:lineRule="auto"/>
        <w:rPr>
          <w:rFonts w:ascii="Times New Roman" w:eastAsia="Times New Roman" w:hAnsi="Times New Roman" w:cs="Times New Roman"/>
          <w:sz w:val="24"/>
          <w:szCs w:val="24"/>
          <w:lang w:eastAsia="fr-BE"/>
        </w:rPr>
      </w:pPr>
    </w:p>
    <w:p w:rsidR="00D96EA7" w:rsidRDefault="00D96EA7" w:rsidP="00D96EA7">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Docteur Anne Gillet (GBO/Cartel)</w:t>
      </w:r>
      <w:r w:rsidR="001401D0">
        <w:rPr>
          <w:rFonts w:ascii="Times New Roman" w:eastAsia="Times New Roman" w:hAnsi="Times New Roman" w:cs="Times New Roman"/>
          <w:sz w:val="24"/>
          <w:szCs w:val="24"/>
          <w:lang w:eastAsia="fr-BE"/>
        </w:rPr>
        <w:t xml:space="preserve">                       Docteur Reinier Hueting</w:t>
      </w:r>
      <w:r w:rsidR="00623AB0">
        <w:rPr>
          <w:rFonts w:ascii="Times New Roman" w:eastAsia="Times New Roman" w:hAnsi="Times New Roman" w:cs="Times New Roman"/>
          <w:sz w:val="24"/>
          <w:szCs w:val="24"/>
          <w:lang w:eastAsia="fr-BE"/>
        </w:rPr>
        <w:t xml:space="preserve"> (ASGB-</w:t>
      </w:r>
      <w:proofErr w:type="spellStart"/>
      <w:r w:rsidR="00623AB0">
        <w:rPr>
          <w:rFonts w:ascii="Times New Roman" w:eastAsia="Times New Roman" w:hAnsi="Times New Roman" w:cs="Times New Roman"/>
          <w:sz w:val="24"/>
          <w:szCs w:val="24"/>
          <w:lang w:eastAsia="fr-BE"/>
        </w:rPr>
        <w:t>Kartel</w:t>
      </w:r>
      <w:proofErr w:type="spellEnd"/>
      <w:r w:rsidR="00623AB0">
        <w:rPr>
          <w:rFonts w:ascii="Times New Roman" w:eastAsia="Times New Roman" w:hAnsi="Times New Roman" w:cs="Times New Roman"/>
          <w:sz w:val="24"/>
          <w:szCs w:val="24"/>
          <w:lang w:eastAsia="fr-BE"/>
        </w:rPr>
        <w:t>)</w:t>
      </w:r>
    </w:p>
    <w:p w:rsidR="00D96EA7" w:rsidRPr="00D96EA7" w:rsidRDefault="001401D0" w:rsidP="00D96EA7">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ab/>
      </w:r>
      <w:r>
        <w:rPr>
          <w:rFonts w:ascii="Times New Roman" w:eastAsia="Times New Roman" w:hAnsi="Times New Roman" w:cs="Times New Roman"/>
          <w:sz w:val="24"/>
          <w:szCs w:val="24"/>
          <w:lang w:eastAsia="fr-BE"/>
        </w:rPr>
        <w:tab/>
      </w:r>
      <w:r>
        <w:rPr>
          <w:rFonts w:ascii="Times New Roman" w:eastAsia="Times New Roman" w:hAnsi="Times New Roman" w:cs="Times New Roman"/>
          <w:sz w:val="24"/>
          <w:szCs w:val="24"/>
          <w:lang w:eastAsia="fr-BE"/>
        </w:rPr>
        <w:tab/>
      </w:r>
      <w:r>
        <w:rPr>
          <w:rFonts w:ascii="Times New Roman" w:eastAsia="Times New Roman" w:hAnsi="Times New Roman" w:cs="Times New Roman"/>
          <w:sz w:val="24"/>
          <w:szCs w:val="24"/>
          <w:lang w:eastAsia="fr-BE"/>
        </w:rPr>
        <w:tab/>
        <w:t xml:space="preserve">                   </w:t>
      </w:r>
    </w:p>
    <w:sectPr w:rsidR="00D96EA7" w:rsidRPr="00D96EA7" w:rsidSect="00AD0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1497"/>
    <w:multiLevelType w:val="hybridMultilevel"/>
    <w:tmpl w:val="CE2E44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B5"/>
    <w:rsid w:val="001401D0"/>
    <w:rsid w:val="002319B5"/>
    <w:rsid w:val="004B081D"/>
    <w:rsid w:val="00597AFA"/>
    <w:rsid w:val="00623AB0"/>
    <w:rsid w:val="00845AFB"/>
    <w:rsid w:val="00930C97"/>
    <w:rsid w:val="00AD01D4"/>
    <w:rsid w:val="00D22219"/>
    <w:rsid w:val="00D96EA7"/>
    <w:rsid w:val="00E145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A232FAA-E44E-4825-A990-4B02B0D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1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944928423msonormal">
    <w:name w:val="yiv0944928423msonormal"/>
    <w:basedOn w:val="Normal"/>
    <w:rsid w:val="002319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D96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05865">
      <w:bodyDiv w:val="1"/>
      <w:marLeft w:val="0"/>
      <w:marRight w:val="0"/>
      <w:marTop w:val="0"/>
      <w:marBottom w:val="0"/>
      <w:divBdr>
        <w:top w:val="none" w:sz="0" w:space="0" w:color="auto"/>
        <w:left w:val="none" w:sz="0" w:space="0" w:color="auto"/>
        <w:bottom w:val="none" w:sz="0" w:space="0" w:color="auto"/>
        <w:right w:val="none" w:sz="0" w:space="0" w:color="auto"/>
      </w:divBdr>
      <w:divsChild>
        <w:div w:id="1721703563">
          <w:marLeft w:val="0"/>
          <w:marRight w:val="0"/>
          <w:marTop w:val="0"/>
          <w:marBottom w:val="0"/>
          <w:divBdr>
            <w:top w:val="none" w:sz="0" w:space="0" w:color="auto"/>
            <w:left w:val="none" w:sz="0" w:space="0" w:color="auto"/>
            <w:bottom w:val="none" w:sz="0" w:space="0" w:color="auto"/>
            <w:right w:val="none" w:sz="0" w:space="0" w:color="auto"/>
          </w:divBdr>
        </w:div>
        <w:div w:id="257371104">
          <w:marLeft w:val="0"/>
          <w:marRight w:val="0"/>
          <w:marTop w:val="0"/>
          <w:marBottom w:val="0"/>
          <w:divBdr>
            <w:top w:val="none" w:sz="0" w:space="0" w:color="auto"/>
            <w:left w:val="none" w:sz="0" w:space="0" w:color="auto"/>
            <w:bottom w:val="none" w:sz="0" w:space="0" w:color="auto"/>
            <w:right w:val="none" w:sz="0" w:space="0" w:color="auto"/>
          </w:divBdr>
        </w:div>
        <w:div w:id="1386755333">
          <w:marLeft w:val="0"/>
          <w:marRight w:val="0"/>
          <w:marTop w:val="0"/>
          <w:marBottom w:val="0"/>
          <w:divBdr>
            <w:top w:val="none" w:sz="0" w:space="0" w:color="auto"/>
            <w:left w:val="none" w:sz="0" w:space="0" w:color="auto"/>
            <w:bottom w:val="none" w:sz="0" w:space="0" w:color="auto"/>
            <w:right w:val="none" w:sz="0" w:space="0" w:color="auto"/>
          </w:divBdr>
        </w:div>
        <w:div w:id="289676228">
          <w:marLeft w:val="0"/>
          <w:marRight w:val="0"/>
          <w:marTop w:val="0"/>
          <w:marBottom w:val="0"/>
          <w:divBdr>
            <w:top w:val="none" w:sz="0" w:space="0" w:color="auto"/>
            <w:left w:val="none" w:sz="0" w:space="0" w:color="auto"/>
            <w:bottom w:val="none" w:sz="0" w:space="0" w:color="auto"/>
            <w:right w:val="none" w:sz="0" w:space="0" w:color="auto"/>
          </w:divBdr>
        </w:div>
        <w:div w:id="996614247">
          <w:marLeft w:val="0"/>
          <w:marRight w:val="0"/>
          <w:marTop w:val="0"/>
          <w:marBottom w:val="0"/>
          <w:divBdr>
            <w:top w:val="none" w:sz="0" w:space="0" w:color="auto"/>
            <w:left w:val="none" w:sz="0" w:space="0" w:color="auto"/>
            <w:bottom w:val="none" w:sz="0" w:space="0" w:color="auto"/>
            <w:right w:val="none" w:sz="0" w:space="0" w:color="auto"/>
          </w:divBdr>
        </w:div>
        <w:div w:id="867331700">
          <w:marLeft w:val="0"/>
          <w:marRight w:val="0"/>
          <w:marTop w:val="0"/>
          <w:marBottom w:val="0"/>
          <w:divBdr>
            <w:top w:val="none" w:sz="0" w:space="0" w:color="auto"/>
            <w:left w:val="none" w:sz="0" w:space="0" w:color="auto"/>
            <w:bottom w:val="none" w:sz="0" w:space="0" w:color="auto"/>
            <w:right w:val="none" w:sz="0" w:space="0" w:color="auto"/>
          </w:divBdr>
        </w:div>
        <w:div w:id="2018800036">
          <w:marLeft w:val="0"/>
          <w:marRight w:val="0"/>
          <w:marTop w:val="0"/>
          <w:marBottom w:val="0"/>
          <w:divBdr>
            <w:top w:val="none" w:sz="0" w:space="0" w:color="auto"/>
            <w:left w:val="none" w:sz="0" w:space="0" w:color="auto"/>
            <w:bottom w:val="none" w:sz="0" w:space="0" w:color="auto"/>
            <w:right w:val="none" w:sz="0" w:space="0" w:color="auto"/>
          </w:divBdr>
        </w:div>
        <w:div w:id="1403411885">
          <w:marLeft w:val="0"/>
          <w:marRight w:val="0"/>
          <w:marTop w:val="0"/>
          <w:marBottom w:val="0"/>
          <w:divBdr>
            <w:top w:val="none" w:sz="0" w:space="0" w:color="auto"/>
            <w:left w:val="none" w:sz="0" w:space="0" w:color="auto"/>
            <w:bottom w:val="none" w:sz="0" w:space="0" w:color="auto"/>
            <w:right w:val="none" w:sz="0" w:space="0" w:color="auto"/>
          </w:divBdr>
        </w:div>
        <w:div w:id="1549682847">
          <w:marLeft w:val="0"/>
          <w:marRight w:val="0"/>
          <w:marTop w:val="0"/>
          <w:marBottom w:val="0"/>
          <w:divBdr>
            <w:top w:val="none" w:sz="0" w:space="0" w:color="auto"/>
            <w:left w:val="none" w:sz="0" w:space="0" w:color="auto"/>
            <w:bottom w:val="none" w:sz="0" w:space="0" w:color="auto"/>
            <w:right w:val="none" w:sz="0" w:space="0" w:color="auto"/>
          </w:divBdr>
        </w:div>
        <w:div w:id="229582083">
          <w:marLeft w:val="0"/>
          <w:marRight w:val="0"/>
          <w:marTop w:val="0"/>
          <w:marBottom w:val="0"/>
          <w:divBdr>
            <w:top w:val="none" w:sz="0" w:space="0" w:color="auto"/>
            <w:left w:val="none" w:sz="0" w:space="0" w:color="auto"/>
            <w:bottom w:val="none" w:sz="0" w:space="0" w:color="auto"/>
            <w:right w:val="none" w:sz="0" w:space="0" w:color="auto"/>
          </w:divBdr>
        </w:div>
        <w:div w:id="1867059236">
          <w:marLeft w:val="0"/>
          <w:marRight w:val="0"/>
          <w:marTop w:val="0"/>
          <w:marBottom w:val="0"/>
          <w:divBdr>
            <w:top w:val="none" w:sz="0" w:space="0" w:color="auto"/>
            <w:left w:val="none" w:sz="0" w:space="0" w:color="auto"/>
            <w:bottom w:val="none" w:sz="0" w:space="0" w:color="auto"/>
            <w:right w:val="none" w:sz="0" w:space="0" w:color="auto"/>
          </w:divBdr>
        </w:div>
        <w:div w:id="908423338">
          <w:marLeft w:val="0"/>
          <w:marRight w:val="0"/>
          <w:marTop w:val="0"/>
          <w:marBottom w:val="0"/>
          <w:divBdr>
            <w:top w:val="none" w:sz="0" w:space="0" w:color="auto"/>
            <w:left w:val="none" w:sz="0" w:space="0" w:color="auto"/>
            <w:bottom w:val="none" w:sz="0" w:space="0" w:color="auto"/>
            <w:right w:val="none" w:sz="0" w:space="0" w:color="auto"/>
          </w:divBdr>
        </w:div>
        <w:div w:id="1602491708">
          <w:marLeft w:val="0"/>
          <w:marRight w:val="0"/>
          <w:marTop w:val="0"/>
          <w:marBottom w:val="0"/>
          <w:divBdr>
            <w:top w:val="none" w:sz="0" w:space="0" w:color="auto"/>
            <w:left w:val="none" w:sz="0" w:space="0" w:color="auto"/>
            <w:bottom w:val="none" w:sz="0" w:space="0" w:color="auto"/>
            <w:right w:val="none" w:sz="0" w:space="0" w:color="auto"/>
          </w:divBdr>
        </w:div>
        <w:div w:id="557517507">
          <w:marLeft w:val="0"/>
          <w:marRight w:val="0"/>
          <w:marTop w:val="0"/>
          <w:marBottom w:val="0"/>
          <w:divBdr>
            <w:top w:val="none" w:sz="0" w:space="0" w:color="auto"/>
            <w:left w:val="none" w:sz="0" w:space="0" w:color="auto"/>
            <w:bottom w:val="none" w:sz="0" w:space="0" w:color="auto"/>
            <w:right w:val="none" w:sz="0" w:space="0" w:color="auto"/>
          </w:divBdr>
        </w:div>
        <w:div w:id="1484348853">
          <w:marLeft w:val="0"/>
          <w:marRight w:val="0"/>
          <w:marTop w:val="0"/>
          <w:marBottom w:val="0"/>
          <w:divBdr>
            <w:top w:val="none" w:sz="0" w:space="0" w:color="auto"/>
            <w:left w:val="none" w:sz="0" w:space="0" w:color="auto"/>
            <w:bottom w:val="none" w:sz="0" w:space="0" w:color="auto"/>
            <w:right w:val="none" w:sz="0" w:space="0" w:color="auto"/>
          </w:divBdr>
        </w:div>
        <w:div w:id="467629825">
          <w:marLeft w:val="0"/>
          <w:marRight w:val="0"/>
          <w:marTop w:val="0"/>
          <w:marBottom w:val="0"/>
          <w:divBdr>
            <w:top w:val="none" w:sz="0" w:space="0" w:color="auto"/>
            <w:left w:val="none" w:sz="0" w:space="0" w:color="auto"/>
            <w:bottom w:val="none" w:sz="0" w:space="0" w:color="auto"/>
            <w:right w:val="none" w:sz="0" w:space="0" w:color="auto"/>
          </w:divBdr>
        </w:div>
        <w:div w:id="167444550">
          <w:marLeft w:val="0"/>
          <w:marRight w:val="0"/>
          <w:marTop w:val="0"/>
          <w:marBottom w:val="0"/>
          <w:divBdr>
            <w:top w:val="none" w:sz="0" w:space="0" w:color="auto"/>
            <w:left w:val="none" w:sz="0" w:space="0" w:color="auto"/>
            <w:bottom w:val="none" w:sz="0" w:space="0" w:color="auto"/>
            <w:right w:val="none" w:sz="0" w:space="0" w:color="auto"/>
          </w:divBdr>
        </w:div>
      </w:divsChild>
    </w:div>
    <w:div w:id="532889770">
      <w:bodyDiv w:val="1"/>
      <w:marLeft w:val="0"/>
      <w:marRight w:val="0"/>
      <w:marTop w:val="0"/>
      <w:marBottom w:val="0"/>
      <w:divBdr>
        <w:top w:val="none" w:sz="0" w:space="0" w:color="auto"/>
        <w:left w:val="none" w:sz="0" w:space="0" w:color="auto"/>
        <w:bottom w:val="none" w:sz="0" w:space="0" w:color="auto"/>
        <w:right w:val="none" w:sz="0" w:space="0" w:color="auto"/>
      </w:divBdr>
    </w:div>
    <w:div w:id="1048870564">
      <w:bodyDiv w:val="1"/>
      <w:marLeft w:val="0"/>
      <w:marRight w:val="0"/>
      <w:marTop w:val="0"/>
      <w:marBottom w:val="0"/>
      <w:divBdr>
        <w:top w:val="none" w:sz="0" w:space="0" w:color="auto"/>
        <w:left w:val="none" w:sz="0" w:space="0" w:color="auto"/>
        <w:bottom w:val="none" w:sz="0" w:space="0" w:color="auto"/>
        <w:right w:val="none" w:sz="0" w:space="0" w:color="auto"/>
      </w:divBdr>
    </w:div>
    <w:div w:id="1182012193">
      <w:bodyDiv w:val="1"/>
      <w:marLeft w:val="0"/>
      <w:marRight w:val="0"/>
      <w:marTop w:val="0"/>
      <w:marBottom w:val="0"/>
      <w:divBdr>
        <w:top w:val="none" w:sz="0" w:space="0" w:color="auto"/>
        <w:left w:val="none" w:sz="0" w:space="0" w:color="auto"/>
        <w:bottom w:val="none" w:sz="0" w:space="0" w:color="auto"/>
        <w:right w:val="none" w:sz="0" w:space="0" w:color="auto"/>
      </w:divBdr>
    </w:div>
    <w:div w:id="17456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3410</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Sophie</cp:lastModifiedBy>
  <cp:revision>2</cp:revision>
  <dcterms:created xsi:type="dcterms:W3CDTF">2018-06-15T14:12:00Z</dcterms:created>
  <dcterms:modified xsi:type="dcterms:W3CDTF">2018-06-15T14:12:00Z</dcterms:modified>
</cp:coreProperties>
</file>