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BC746" w14:textId="23660526" w:rsidR="00556D0A" w:rsidRDefault="00556D0A" w:rsidP="00556D0A">
      <w:pPr>
        <w:jc w:val="center"/>
        <w:rPr>
          <w:sz w:val="36"/>
          <w:szCs w:val="36"/>
          <w:lang w:val="fr-FR"/>
        </w:rPr>
      </w:pPr>
      <w:bookmarkStart w:id="0" w:name="_GoBack"/>
      <w:bookmarkEnd w:id="0"/>
      <w:r w:rsidRPr="00556D0A">
        <w:rPr>
          <w:sz w:val="36"/>
          <w:szCs w:val="36"/>
          <w:lang w:val="fr-FR"/>
        </w:rPr>
        <w:t>Prescription de renvoi pour les s</w:t>
      </w:r>
      <w:r w:rsidR="00B94385">
        <w:rPr>
          <w:sz w:val="36"/>
          <w:szCs w:val="36"/>
          <w:lang w:val="fr-FR"/>
        </w:rPr>
        <w:t>éances</w:t>
      </w:r>
      <w:r>
        <w:rPr>
          <w:sz w:val="36"/>
          <w:szCs w:val="36"/>
          <w:lang w:val="fr-FR"/>
        </w:rPr>
        <w:t xml:space="preserve"> psychologiques de première ligne par les psychologues cliniciens et les </w:t>
      </w:r>
    </w:p>
    <w:p w14:paraId="2E6DE66D" w14:textId="44190E1D" w:rsidR="00247657" w:rsidRPr="00436186" w:rsidRDefault="00556D0A" w:rsidP="00436186">
      <w:pPr>
        <w:jc w:val="center"/>
      </w:pPr>
      <w:r>
        <w:rPr>
          <w:sz w:val="36"/>
          <w:szCs w:val="36"/>
          <w:lang w:val="fr-FR"/>
        </w:rPr>
        <w:t>orthopédagogues cliniciens</w:t>
      </w:r>
      <w:r w:rsidR="00DF7F62" w:rsidRPr="00417E3B">
        <w:rPr>
          <w:rStyle w:val="Appelnotedebasdep"/>
          <w:sz w:val="36"/>
          <w:szCs w:val="36"/>
          <w:lang w:val="nl-BE"/>
        </w:rPr>
        <w:footnoteReference w:id="1"/>
      </w:r>
    </w:p>
    <w:p w14:paraId="492D9EA4" w14:textId="77777777" w:rsidR="009E7526" w:rsidRPr="00F56E03" w:rsidRDefault="009E7526" w:rsidP="001B7B0B">
      <w:pPr>
        <w:jc w:val="center"/>
        <w:rPr>
          <w:sz w:val="16"/>
          <w:szCs w:val="16"/>
          <w:lang w:val="nl-BE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4969"/>
      </w:tblGrid>
      <w:tr w:rsidR="009E7526" w:rsidRPr="00311178" w14:paraId="12ADA91C" w14:textId="77777777" w:rsidTr="00FC09EF">
        <w:tc>
          <w:tcPr>
            <w:tcW w:w="10188" w:type="dxa"/>
            <w:gridSpan w:val="2"/>
            <w:tcBorders>
              <w:bottom w:val="single" w:sz="12" w:space="0" w:color="auto"/>
            </w:tcBorders>
          </w:tcPr>
          <w:p w14:paraId="762BD882" w14:textId="10652472" w:rsidR="009E7526" w:rsidRPr="00556D0A" w:rsidRDefault="00556D0A" w:rsidP="009E7526">
            <w:pPr>
              <w:spacing w:before="120"/>
              <w:jc w:val="both"/>
              <w:rPr>
                <w:b/>
                <w:sz w:val="24"/>
                <w:szCs w:val="24"/>
                <w:lang w:val="fr-FR"/>
              </w:rPr>
            </w:pPr>
            <w:r w:rsidRPr="00556D0A">
              <w:rPr>
                <w:b/>
                <w:sz w:val="24"/>
                <w:szCs w:val="24"/>
                <w:u w:val="single"/>
                <w:lang w:val="fr-FR"/>
              </w:rPr>
              <w:t>Coordonnées du</w:t>
            </w:r>
            <w:r w:rsidR="009E7526" w:rsidRPr="00556D0A">
              <w:rPr>
                <w:b/>
                <w:sz w:val="24"/>
                <w:szCs w:val="24"/>
                <w:u w:val="single"/>
                <w:lang w:val="fr-FR"/>
              </w:rPr>
              <w:t xml:space="preserve"> pati</w:t>
            </w:r>
            <w:r w:rsidRPr="00556D0A">
              <w:rPr>
                <w:b/>
                <w:sz w:val="24"/>
                <w:szCs w:val="24"/>
                <w:u w:val="single"/>
                <w:lang w:val="fr-FR"/>
              </w:rPr>
              <w:t>e</w:t>
            </w:r>
            <w:r w:rsidR="009E7526" w:rsidRPr="00556D0A">
              <w:rPr>
                <w:b/>
                <w:sz w:val="24"/>
                <w:szCs w:val="24"/>
                <w:u w:val="single"/>
                <w:lang w:val="fr-FR"/>
              </w:rPr>
              <w:t>nt</w:t>
            </w:r>
            <w:r w:rsidR="00792AD8" w:rsidRPr="00556D0A">
              <w:rPr>
                <w:b/>
                <w:sz w:val="24"/>
                <w:szCs w:val="24"/>
                <w:lang w:val="fr-FR"/>
              </w:rPr>
              <w:t xml:space="preserve"> </w:t>
            </w:r>
          </w:p>
          <w:p w14:paraId="0B1DF8C1" w14:textId="32ABEDBE" w:rsidR="009E7526" w:rsidRPr="00556D0A" w:rsidRDefault="009E7526" w:rsidP="00792AD8">
            <w:pPr>
              <w:spacing w:before="120" w:after="120"/>
              <w:jc w:val="both"/>
              <w:rPr>
                <w:sz w:val="24"/>
                <w:szCs w:val="24"/>
                <w:lang w:val="fr-FR"/>
              </w:rPr>
            </w:pPr>
            <w:r w:rsidRPr="00556D0A">
              <w:rPr>
                <w:sz w:val="24"/>
                <w:szCs w:val="24"/>
                <w:lang w:val="fr-FR"/>
              </w:rPr>
              <w:t>N</w:t>
            </w:r>
            <w:r w:rsidR="00556D0A" w:rsidRPr="00556D0A">
              <w:rPr>
                <w:sz w:val="24"/>
                <w:szCs w:val="24"/>
                <w:lang w:val="fr-FR"/>
              </w:rPr>
              <w:t>om</w:t>
            </w:r>
            <w:r w:rsidRPr="00556D0A">
              <w:rPr>
                <w:sz w:val="24"/>
                <w:szCs w:val="24"/>
                <w:lang w:val="fr-FR"/>
              </w:rPr>
              <w:t xml:space="preserve"> e</w:t>
            </w:r>
            <w:r w:rsidR="00556D0A" w:rsidRPr="00556D0A">
              <w:rPr>
                <w:sz w:val="24"/>
                <w:szCs w:val="24"/>
                <w:lang w:val="fr-FR"/>
              </w:rPr>
              <w:t>t prénom</w:t>
            </w:r>
            <w:r w:rsidRPr="00556D0A">
              <w:rPr>
                <w:sz w:val="24"/>
                <w:szCs w:val="24"/>
                <w:lang w:val="fr-FR"/>
              </w:rPr>
              <w:t>: …</w:t>
            </w:r>
          </w:p>
          <w:p w14:paraId="17DCAB9A" w14:textId="7F075D86" w:rsidR="009E7526" w:rsidRPr="00556D0A" w:rsidRDefault="00556D0A" w:rsidP="00792AD8">
            <w:pPr>
              <w:spacing w:after="120"/>
              <w:jc w:val="both"/>
              <w:rPr>
                <w:sz w:val="24"/>
                <w:szCs w:val="24"/>
                <w:lang w:val="fr-FR"/>
              </w:rPr>
            </w:pPr>
            <w:r w:rsidRPr="00556D0A">
              <w:rPr>
                <w:sz w:val="24"/>
                <w:szCs w:val="24"/>
                <w:lang w:val="fr-FR"/>
              </w:rPr>
              <w:t>Date de naissance</w:t>
            </w:r>
            <w:r w:rsidR="009E7526" w:rsidRPr="00556D0A">
              <w:rPr>
                <w:sz w:val="24"/>
                <w:szCs w:val="24"/>
                <w:lang w:val="fr-FR"/>
              </w:rPr>
              <w:t>: …</w:t>
            </w:r>
          </w:p>
          <w:p w14:paraId="07B00239" w14:textId="551C5ABE" w:rsidR="00792AD8" w:rsidRPr="00656C2C" w:rsidRDefault="00556D0A" w:rsidP="00792AD8">
            <w:pPr>
              <w:spacing w:after="120"/>
              <w:jc w:val="both"/>
              <w:rPr>
                <w:lang w:val="fr-BE"/>
              </w:rPr>
            </w:pPr>
            <w:r w:rsidRPr="00656C2C">
              <w:rPr>
                <w:sz w:val="24"/>
                <w:szCs w:val="24"/>
                <w:lang w:val="fr-BE"/>
              </w:rPr>
              <w:t>N</w:t>
            </w:r>
            <w:r w:rsidR="009E7526" w:rsidRPr="00656C2C">
              <w:rPr>
                <w:sz w:val="24"/>
                <w:szCs w:val="24"/>
                <w:lang w:val="fr-BE"/>
              </w:rPr>
              <w:t>um</w:t>
            </w:r>
            <w:r w:rsidRPr="00656C2C">
              <w:rPr>
                <w:sz w:val="24"/>
                <w:szCs w:val="24"/>
                <w:lang w:val="fr-BE"/>
              </w:rPr>
              <w:t>éro-NISS</w:t>
            </w:r>
            <w:r w:rsidR="009E7526" w:rsidRPr="00656C2C">
              <w:rPr>
                <w:sz w:val="24"/>
                <w:szCs w:val="24"/>
                <w:lang w:val="fr-BE"/>
              </w:rPr>
              <w:t>: …</w:t>
            </w:r>
            <w:r w:rsidR="007F0EB6" w:rsidRPr="00656C2C">
              <w:rPr>
                <w:sz w:val="24"/>
                <w:szCs w:val="24"/>
                <w:lang w:val="fr-BE"/>
              </w:rPr>
              <w:t xml:space="preserve">                                               </w:t>
            </w:r>
            <w:r w:rsidR="00B96440" w:rsidRPr="00656C2C">
              <w:rPr>
                <w:sz w:val="24"/>
                <w:szCs w:val="24"/>
                <w:lang w:val="fr-BE"/>
              </w:rPr>
              <w:t>Organisme assureur</w:t>
            </w:r>
            <w:r w:rsidR="00792AD8" w:rsidRPr="00656C2C">
              <w:rPr>
                <w:sz w:val="24"/>
                <w:szCs w:val="24"/>
                <w:lang w:val="fr-BE"/>
              </w:rPr>
              <w:t>: …</w:t>
            </w:r>
          </w:p>
          <w:p w14:paraId="0651FEEE" w14:textId="0ED39BBB" w:rsidR="009E7526" w:rsidRPr="002D0775" w:rsidRDefault="002D0775" w:rsidP="007F0EB6">
            <w:pPr>
              <w:spacing w:after="120"/>
              <w:jc w:val="both"/>
              <w:rPr>
                <w:sz w:val="24"/>
                <w:szCs w:val="24"/>
                <w:lang w:val="fr-FR"/>
              </w:rPr>
            </w:pPr>
            <w:r w:rsidRPr="002D0775">
              <w:rPr>
                <w:sz w:val="24"/>
                <w:szCs w:val="24"/>
                <w:lang w:val="fr-FR"/>
              </w:rPr>
              <w:t>Le patient a droit/n’a pas droit à</w:t>
            </w:r>
            <w:r>
              <w:rPr>
                <w:sz w:val="24"/>
                <w:szCs w:val="24"/>
                <w:lang w:val="fr-FR"/>
              </w:rPr>
              <w:t xml:space="preserve"> l’intervention majorée</w:t>
            </w:r>
          </w:p>
        </w:tc>
      </w:tr>
      <w:tr w:rsidR="002232A9" w:rsidRPr="00311178" w14:paraId="1E068D48" w14:textId="77777777" w:rsidTr="00FC09EF">
        <w:tc>
          <w:tcPr>
            <w:tcW w:w="10188" w:type="dxa"/>
            <w:gridSpan w:val="2"/>
            <w:tcBorders>
              <w:top w:val="single" w:sz="12" w:space="0" w:color="auto"/>
              <w:bottom w:val="nil"/>
            </w:tcBorders>
          </w:tcPr>
          <w:p w14:paraId="2B3D56F0" w14:textId="0D6B01B6" w:rsidR="00771FCE" w:rsidRPr="00B94385" w:rsidRDefault="00771FCE" w:rsidP="00771FCE">
            <w:pPr>
              <w:spacing w:before="120"/>
              <w:jc w:val="both"/>
              <w:rPr>
                <w:b/>
                <w:sz w:val="24"/>
                <w:szCs w:val="24"/>
                <w:lang w:val="fr-FR"/>
              </w:rPr>
            </w:pPr>
            <w:r w:rsidRPr="00B94385">
              <w:rPr>
                <w:b/>
                <w:sz w:val="24"/>
                <w:szCs w:val="24"/>
                <w:u w:val="single"/>
                <w:lang w:val="fr-FR"/>
              </w:rPr>
              <w:t>Indicati</w:t>
            </w:r>
            <w:r w:rsidR="00B94385" w:rsidRPr="00B94385">
              <w:rPr>
                <w:b/>
                <w:sz w:val="24"/>
                <w:szCs w:val="24"/>
                <w:u w:val="single"/>
                <w:lang w:val="fr-FR"/>
              </w:rPr>
              <w:t>on</w:t>
            </w:r>
            <w:r w:rsidR="00436186">
              <w:rPr>
                <w:b/>
                <w:sz w:val="24"/>
                <w:szCs w:val="24"/>
                <w:u w:val="single"/>
                <w:lang w:val="fr-FR"/>
              </w:rPr>
              <w:t>s</w:t>
            </w:r>
            <w:r w:rsidR="00B94385" w:rsidRPr="00B94385">
              <w:rPr>
                <w:b/>
                <w:sz w:val="24"/>
                <w:szCs w:val="24"/>
                <w:u w:val="single"/>
                <w:lang w:val="fr-FR"/>
              </w:rPr>
              <w:t xml:space="preserve"> pour les séances psychologiques</w:t>
            </w:r>
            <w:r w:rsidR="00B94385">
              <w:rPr>
                <w:b/>
                <w:sz w:val="24"/>
                <w:szCs w:val="24"/>
                <w:u w:val="single"/>
                <w:lang w:val="fr-FR"/>
              </w:rPr>
              <w:t xml:space="preserve"> de première ligne</w:t>
            </w:r>
          </w:p>
          <w:p w14:paraId="6B3CFEC4" w14:textId="401F2AD0" w:rsidR="002232A9" w:rsidRPr="00D27E21" w:rsidRDefault="00D27E21" w:rsidP="00FC09EF">
            <w:pPr>
              <w:spacing w:before="120"/>
              <w:jc w:val="both"/>
              <w:rPr>
                <w:sz w:val="24"/>
                <w:szCs w:val="24"/>
                <w:u w:val="single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patient présente un</w:t>
            </w:r>
            <w:r w:rsidRPr="00D27E21">
              <w:rPr>
                <w:sz w:val="24"/>
                <w:szCs w:val="24"/>
                <w:lang w:val="fr-FR"/>
              </w:rPr>
              <w:t xml:space="preserve"> problème psychique modérément sévère pouvant être suffisamment traité </w:t>
            </w:r>
            <w:r>
              <w:rPr>
                <w:sz w:val="24"/>
                <w:szCs w:val="24"/>
                <w:lang w:val="fr-FR"/>
              </w:rPr>
              <w:t>par</w:t>
            </w:r>
            <w:r w:rsidRPr="00D27E21">
              <w:rPr>
                <w:sz w:val="24"/>
                <w:szCs w:val="24"/>
                <w:lang w:val="fr-FR"/>
              </w:rPr>
              <w:t xml:space="preserve"> un nombre limité de séances de psychologie de première ligne</w:t>
            </w:r>
            <w:r w:rsidR="00771FCE" w:rsidRPr="00417E3B">
              <w:rPr>
                <w:rStyle w:val="Appelnotedebasdep"/>
                <w:sz w:val="24"/>
                <w:szCs w:val="24"/>
                <w:lang w:val="nl-BE"/>
              </w:rPr>
              <w:footnoteReference w:id="2"/>
            </w:r>
            <w:r w:rsidR="00771FCE" w:rsidRPr="00D27E21">
              <w:rPr>
                <w:sz w:val="24"/>
                <w:szCs w:val="24"/>
                <w:lang w:val="fr-FR"/>
              </w:rPr>
              <w:t>:</w:t>
            </w:r>
          </w:p>
        </w:tc>
      </w:tr>
      <w:tr w:rsidR="00771FCE" w:rsidRPr="00311178" w14:paraId="3533843B" w14:textId="77777777" w:rsidTr="00FC09EF">
        <w:tc>
          <w:tcPr>
            <w:tcW w:w="5094" w:type="dxa"/>
            <w:tcBorders>
              <w:top w:val="nil"/>
            </w:tcBorders>
          </w:tcPr>
          <w:p w14:paraId="7C66C22B" w14:textId="58116B12" w:rsidR="00771FCE" w:rsidRPr="00310E6C" w:rsidRDefault="00B608D1" w:rsidP="002232A9">
            <w:pPr>
              <w:spacing w:before="120"/>
              <w:jc w:val="both"/>
              <w:rPr>
                <w:lang w:val="fr-FR"/>
              </w:rPr>
            </w:pPr>
            <w:r w:rsidRPr="00310E6C">
              <w:rPr>
                <w:u w:val="single"/>
                <w:lang w:val="fr-FR"/>
              </w:rPr>
              <w:t>I</w:t>
            </w:r>
            <w:r w:rsidR="00771FCE" w:rsidRPr="00310E6C">
              <w:rPr>
                <w:u w:val="single"/>
                <w:lang w:val="fr-FR"/>
              </w:rPr>
              <w:t>ndicati</w:t>
            </w:r>
            <w:r w:rsidRPr="00310E6C">
              <w:rPr>
                <w:u w:val="single"/>
                <w:lang w:val="fr-FR"/>
              </w:rPr>
              <w:t>on</w:t>
            </w:r>
            <w:r w:rsidR="00771FCE" w:rsidRPr="00310E6C">
              <w:rPr>
                <w:u w:val="single"/>
                <w:lang w:val="fr-FR"/>
              </w:rPr>
              <w:t>s</w:t>
            </w:r>
            <w:r w:rsidRPr="00310E6C">
              <w:rPr>
                <w:u w:val="single"/>
                <w:lang w:val="fr-FR"/>
              </w:rPr>
              <w:t xml:space="preserve"> potentielles pour les patients </w:t>
            </w:r>
            <w:r w:rsidR="00771FCE" w:rsidRPr="00310E6C">
              <w:rPr>
                <w:u w:val="single"/>
                <w:lang w:val="fr-FR"/>
              </w:rPr>
              <w:t xml:space="preserve">&lt;18 </w:t>
            </w:r>
            <w:r w:rsidRPr="00310E6C">
              <w:rPr>
                <w:u w:val="single"/>
                <w:lang w:val="fr-FR"/>
              </w:rPr>
              <w:t>an</w:t>
            </w:r>
            <w:r w:rsidR="00DD22E5" w:rsidRPr="00310E6C">
              <w:rPr>
                <w:u w:val="single"/>
                <w:lang w:val="fr-FR"/>
              </w:rPr>
              <w:t>s</w:t>
            </w:r>
          </w:p>
          <w:p w14:paraId="0D33E29C" w14:textId="7F7F2020" w:rsidR="00771FCE" w:rsidRPr="00B608D1" w:rsidRDefault="00771FCE" w:rsidP="00771FCE">
            <w:pPr>
              <w:tabs>
                <w:tab w:val="right" w:pos="4878"/>
              </w:tabs>
              <w:spacing w:before="120"/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B608D1">
              <w:rPr>
                <w:rFonts w:cs="Arial"/>
                <w:sz w:val="24"/>
                <w:szCs w:val="24"/>
                <w:lang w:val="fr-FR"/>
              </w:rPr>
              <w:t xml:space="preserve">O </w:t>
            </w:r>
            <w:r w:rsidR="00B608D1" w:rsidRPr="00B608D1">
              <w:rPr>
                <w:rFonts w:cs="Arial"/>
                <w:sz w:val="24"/>
                <w:szCs w:val="24"/>
                <w:lang w:val="fr-FR"/>
              </w:rPr>
              <w:t>principalement un problème d’anxiété</w:t>
            </w:r>
          </w:p>
          <w:p w14:paraId="1A893F3C" w14:textId="221E33BD" w:rsidR="00771FCE" w:rsidRPr="00B608D1" w:rsidRDefault="00771FCE" w:rsidP="00771FCE">
            <w:pPr>
              <w:spacing w:before="120"/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B608D1">
              <w:rPr>
                <w:rFonts w:cs="Arial"/>
                <w:sz w:val="24"/>
                <w:szCs w:val="24"/>
                <w:lang w:val="fr-FR"/>
              </w:rPr>
              <w:t xml:space="preserve">O </w:t>
            </w:r>
            <w:r w:rsidR="00B608D1" w:rsidRPr="00B608D1">
              <w:rPr>
                <w:rFonts w:cs="Arial"/>
                <w:sz w:val="24"/>
                <w:szCs w:val="24"/>
                <w:lang w:val="fr-FR"/>
              </w:rPr>
              <w:t>principal</w:t>
            </w:r>
            <w:r w:rsidR="00B608D1">
              <w:rPr>
                <w:rFonts w:cs="Arial"/>
                <w:sz w:val="24"/>
                <w:szCs w:val="24"/>
                <w:lang w:val="fr-FR"/>
              </w:rPr>
              <w:t>e</w:t>
            </w:r>
            <w:r w:rsidR="00B608D1" w:rsidRPr="00B608D1">
              <w:rPr>
                <w:rFonts w:cs="Arial"/>
                <w:sz w:val="24"/>
                <w:szCs w:val="24"/>
                <w:lang w:val="fr-FR"/>
              </w:rPr>
              <w:t>ment un problème d</w:t>
            </w:r>
            <w:r w:rsidR="00B608D1">
              <w:rPr>
                <w:rFonts w:cs="Arial"/>
                <w:sz w:val="24"/>
                <w:szCs w:val="24"/>
                <w:lang w:val="fr-FR"/>
              </w:rPr>
              <w:t>épressif</w:t>
            </w:r>
          </w:p>
          <w:p w14:paraId="1E4B9BFE" w14:textId="5E9A36DD" w:rsidR="00771FCE" w:rsidRPr="00B608D1" w:rsidRDefault="00771FCE" w:rsidP="00771FCE">
            <w:pPr>
              <w:spacing w:before="120"/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B608D1">
              <w:rPr>
                <w:rFonts w:cs="Arial"/>
                <w:sz w:val="24"/>
                <w:szCs w:val="24"/>
                <w:lang w:val="fr-FR"/>
              </w:rPr>
              <w:t xml:space="preserve">O </w:t>
            </w:r>
            <w:r w:rsidR="00B608D1" w:rsidRPr="00B608D1">
              <w:rPr>
                <w:rFonts w:cs="Arial"/>
                <w:sz w:val="24"/>
                <w:szCs w:val="24"/>
                <w:lang w:val="fr-FR"/>
              </w:rPr>
              <w:t xml:space="preserve">principalement un </w:t>
            </w:r>
            <w:r w:rsidR="00DD22E5">
              <w:rPr>
                <w:rFonts w:cs="Arial"/>
                <w:sz w:val="24"/>
                <w:szCs w:val="24"/>
                <w:lang w:val="fr-FR"/>
              </w:rPr>
              <w:t>problème</w:t>
            </w:r>
            <w:r w:rsidR="00DD22E5" w:rsidRPr="00B608D1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r w:rsidR="00B608D1" w:rsidRPr="00B608D1">
              <w:rPr>
                <w:rFonts w:cs="Arial"/>
                <w:sz w:val="24"/>
                <w:szCs w:val="24"/>
                <w:lang w:val="fr-FR"/>
              </w:rPr>
              <w:t xml:space="preserve">externalisé </w:t>
            </w:r>
            <w:r w:rsidRPr="00B608D1">
              <w:rPr>
                <w:rFonts w:cs="Arial"/>
                <w:sz w:val="24"/>
                <w:szCs w:val="24"/>
                <w:lang w:val="fr-FR"/>
              </w:rPr>
              <w:t>(</w:t>
            </w:r>
            <w:r w:rsidR="00B608D1" w:rsidRPr="00B608D1">
              <w:rPr>
                <w:rFonts w:cs="Arial"/>
                <w:sz w:val="24"/>
                <w:szCs w:val="24"/>
                <w:lang w:val="fr-FR"/>
              </w:rPr>
              <w:t xml:space="preserve">tel que des </w:t>
            </w:r>
            <w:r w:rsidR="00B608D1">
              <w:rPr>
                <w:rFonts w:cs="Arial"/>
                <w:sz w:val="24"/>
                <w:szCs w:val="24"/>
                <w:lang w:val="fr-FR"/>
              </w:rPr>
              <w:t xml:space="preserve">problèmes de comportement </w:t>
            </w:r>
            <w:r w:rsidR="00ED3468">
              <w:rPr>
                <w:rFonts w:cs="Arial"/>
                <w:sz w:val="24"/>
                <w:szCs w:val="24"/>
                <w:lang w:val="fr-FR"/>
              </w:rPr>
              <w:t>ou des problèmes d’opposition)</w:t>
            </w:r>
          </w:p>
          <w:p w14:paraId="55AC25C8" w14:textId="14345A78" w:rsidR="00771FCE" w:rsidRPr="00ED3468" w:rsidRDefault="00771FCE" w:rsidP="00771FCE">
            <w:pPr>
              <w:spacing w:before="120"/>
              <w:jc w:val="both"/>
              <w:rPr>
                <w:sz w:val="24"/>
                <w:szCs w:val="24"/>
                <w:lang w:val="fr-FR"/>
              </w:rPr>
            </w:pPr>
            <w:r w:rsidRPr="00ED3468">
              <w:rPr>
                <w:rFonts w:cs="Arial"/>
                <w:sz w:val="24"/>
                <w:szCs w:val="24"/>
                <w:lang w:val="fr-FR"/>
              </w:rPr>
              <w:t xml:space="preserve">O </w:t>
            </w:r>
            <w:r w:rsidR="00B608D1" w:rsidRPr="00ED3468">
              <w:rPr>
                <w:rFonts w:cs="Arial"/>
                <w:sz w:val="24"/>
                <w:szCs w:val="24"/>
                <w:lang w:val="fr-FR"/>
              </w:rPr>
              <w:t>principalement un problème social</w:t>
            </w:r>
            <w:r w:rsidRPr="00ED3468">
              <w:rPr>
                <w:rFonts w:cs="Arial"/>
                <w:sz w:val="24"/>
                <w:szCs w:val="24"/>
                <w:lang w:val="fr-FR"/>
              </w:rPr>
              <w:t xml:space="preserve"> (</w:t>
            </w:r>
            <w:r w:rsidR="00B608D1" w:rsidRPr="00ED3468">
              <w:rPr>
                <w:rFonts w:cs="Arial"/>
                <w:sz w:val="24"/>
                <w:szCs w:val="24"/>
                <w:lang w:val="fr-FR"/>
              </w:rPr>
              <w:t xml:space="preserve">tel que </w:t>
            </w:r>
            <w:r w:rsidR="00ED3468" w:rsidRPr="00ED3468">
              <w:rPr>
                <w:rFonts w:cs="Arial"/>
                <w:sz w:val="24"/>
                <w:szCs w:val="24"/>
                <w:lang w:val="fr-FR"/>
              </w:rPr>
              <w:t>l</w:t>
            </w:r>
            <w:r w:rsidR="00ED3468">
              <w:rPr>
                <w:rFonts w:cs="Arial"/>
                <w:sz w:val="24"/>
                <w:szCs w:val="24"/>
                <w:lang w:val="fr-FR"/>
              </w:rPr>
              <w:t>’isolement</w:t>
            </w:r>
            <w:r w:rsidR="00ED3468" w:rsidRPr="00ED3468">
              <w:rPr>
                <w:rFonts w:cs="Arial"/>
                <w:sz w:val="24"/>
                <w:szCs w:val="24"/>
                <w:lang w:val="fr-FR"/>
              </w:rPr>
              <w:t xml:space="preserve"> ou les c</w:t>
            </w:r>
            <w:r w:rsidR="00ED3468">
              <w:rPr>
                <w:rFonts w:cs="Arial"/>
                <w:sz w:val="24"/>
                <w:szCs w:val="24"/>
                <w:lang w:val="fr-FR"/>
              </w:rPr>
              <w:t>onflits interpersonnels</w:t>
            </w:r>
            <w:r w:rsidRPr="00ED3468">
              <w:rPr>
                <w:rFonts w:cs="Arial"/>
                <w:sz w:val="24"/>
                <w:szCs w:val="24"/>
                <w:lang w:val="fr-FR"/>
              </w:rPr>
              <w:t>)</w:t>
            </w:r>
          </w:p>
        </w:tc>
        <w:tc>
          <w:tcPr>
            <w:tcW w:w="5094" w:type="dxa"/>
            <w:tcBorders>
              <w:top w:val="nil"/>
            </w:tcBorders>
          </w:tcPr>
          <w:p w14:paraId="48324093" w14:textId="2F45798A" w:rsidR="00771FCE" w:rsidRPr="00310E6C" w:rsidRDefault="00B608D1" w:rsidP="00771FCE">
            <w:pPr>
              <w:tabs>
                <w:tab w:val="right" w:pos="4878"/>
              </w:tabs>
              <w:spacing w:before="120"/>
              <w:jc w:val="both"/>
              <w:rPr>
                <w:lang w:val="fr-FR"/>
              </w:rPr>
            </w:pPr>
            <w:r w:rsidRPr="00310E6C">
              <w:rPr>
                <w:u w:val="single"/>
                <w:lang w:val="fr-FR"/>
              </w:rPr>
              <w:t xml:space="preserve">Indications potentielles pour les patients </w:t>
            </w:r>
            <w:r w:rsidR="00771FCE" w:rsidRPr="00310E6C">
              <w:rPr>
                <w:rFonts w:cs="Arial"/>
                <w:u w:val="single"/>
                <w:lang w:val="fr-FR"/>
              </w:rPr>
              <w:t>≥</w:t>
            </w:r>
            <w:r w:rsidR="00771FCE" w:rsidRPr="00310E6C">
              <w:rPr>
                <w:u w:val="single"/>
                <w:lang w:val="fr-FR"/>
              </w:rPr>
              <w:t xml:space="preserve">18 </w:t>
            </w:r>
            <w:r w:rsidRPr="00310E6C">
              <w:rPr>
                <w:u w:val="single"/>
                <w:lang w:val="fr-FR"/>
              </w:rPr>
              <w:t>an</w:t>
            </w:r>
            <w:r w:rsidR="00DD22E5" w:rsidRPr="00310E6C">
              <w:rPr>
                <w:u w:val="single"/>
                <w:lang w:val="fr-FR"/>
              </w:rPr>
              <w:t>s</w:t>
            </w:r>
            <w:r w:rsidR="00771FCE" w:rsidRPr="00310E6C">
              <w:rPr>
                <w:lang w:val="fr-FR"/>
              </w:rPr>
              <w:tab/>
            </w:r>
          </w:p>
          <w:p w14:paraId="4AE415DA" w14:textId="76266401" w:rsidR="00771FCE" w:rsidRPr="00656C2C" w:rsidRDefault="00771FCE" w:rsidP="00771FCE">
            <w:pPr>
              <w:tabs>
                <w:tab w:val="right" w:pos="4878"/>
              </w:tabs>
              <w:spacing w:before="120"/>
              <w:jc w:val="both"/>
              <w:rPr>
                <w:rFonts w:cs="Arial"/>
                <w:sz w:val="24"/>
                <w:szCs w:val="24"/>
                <w:lang w:val="fr-BE"/>
              </w:rPr>
            </w:pPr>
            <w:r w:rsidRPr="00656C2C">
              <w:rPr>
                <w:rFonts w:cs="Arial"/>
                <w:sz w:val="24"/>
                <w:szCs w:val="24"/>
                <w:lang w:val="fr-BE"/>
              </w:rPr>
              <w:t xml:space="preserve">O </w:t>
            </w:r>
            <w:r w:rsidR="00B608D1" w:rsidRPr="00656C2C">
              <w:rPr>
                <w:rFonts w:cs="Arial"/>
                <w:sz w:val="24"/>
                <w:szCs w:val="24"/>
                <w:lang w:val="fr-BE"/>
              </w:rPr>
              <w:t xml:space="preserve">principalement un problème d’anxiété </w:t>
            </w:r>
          </w:p>
          <w:p w14:paraId="2B272CDB" w14:textId="31368FF2" w:rsidR="00771FCE" w:rsidRPr="00656C2C" w:rsidRDefault="00771FCE" w:rsidP="00771FCE">
            <w:pPr>
              <w:tabs>
                <w:tab w:val="right" w:pos="4878"/>
              </w:tabs>
              <w:spacing w:before="120"/>
              <w:jc w:val="both"/>
              <w:rPr>
                <w:rFonts w:cs="Arial"/>
                <w:sz w:val="24"/>
                <w:szCs w:val="24"/>
                <w:lang w:val="fr-BE"/>
              </w:rPr>
            </w:pPr>
            <w:r w:rsidRPr="00656C2C">
              <w:rPr>
                <w:rFonts w:cs="Arial"/>
                <w:sz w:val="24"/>
                <w:szCs w:val="24"/>
                <w:lang w:val="fr-BE"/>
              </w:rPr>
              <w:t xml:space="preserve">O </w:t>
            </w:r>
            <w:r w:rsidR="00B608D1" w:rsidRPr="00656C2C">
              <w:rPr>
                <w:rFonts w:cs="Arial"/>
                <w:sz w:val="24"/>
                <w:szCs w:val="24"/>
                <w:lang w:val="fr-BE"/>
              </w:rPr>
              <w:t xml:space="preserve">principalement un problème dépressif </w:t>
            </w:r>
          </w:p>
          <w:p w14:paraId="18F08D2D" w14:textId="0468FB4D" w:rsidR="00771FCE" w:rsidRPr="00656C2C" w:rsidRDefault="00771FCE" w:rsidP="00436186">
            <w:pPr>
              <w:tabs>
                <w:tab w:val="right" w:pos="4878"/>
              </w:tabs>
              <w:spacing w:before="120"/>
              <w:jc w:val="both"/>
              <w:rPr>
                <w:rFonts w:cs="Arial"/>
                <w:sz w:val="24"/>
                <w:szCs w:val="24"/>
                <w:lang w:val="fr-BE"/>
              </w:rPr>
            </w:pPr>
            <w:r w:rsidRPr="00656C2C">
              <w:rPr>
                <w:rFonts w:cs="Arial"/>
                <w:sz w:val="24"/>
                <w:szCs w:val="24"/>
                <w:lang w:val="fr-BE"/>
              </w:rPr>
              <w:t xml:space="preserve">O </w:t>
            </w:r>
            <w:r w:rsidR="00ED3468" w:rsidRPr="00656C2C">
              <w:rPr>
                <w:rFonts w:cs="Arial"/>
                <w:sz w:val="24"/>
                <w:szCs w:val="24"/>
                <w:lang w:val="fr-BE"/>
              </w:rPr>
              <w:t xml:space="preserve">principalement un problème de consommation d’alcool </w:t>
            </w:r>
          </w:p>
          <w:p w14:paraId="5F64B2FD" w14:textId="1CA6D647" w:rsidR="00771FCE" w:rsidRPr="00ED3468" w:rsidRDefault="00771FCE" w:rsidP="00771FCE">
            <w:pPr>
              <w:tabs>
                <w:tab w:val="right" w:pos="4878"/>
              </w:tabs>
              <w:spacing w:before="120"/>
              <w:jc w:val="both"/>
              <w:rPr>
                <w:sz w:val="24"/>
                <w:szCs w:val="24"/>
                <w:lang w:val="fr-FR"/>
              </w:rPr>
            </w:pPr>
            <w:r w:rsidRPr="00ED3468">
              <w:rPr>
                <w:rFonts w:cs="Arial"/>
                <w:sz w:val="24"/>
                <w:szCs w:val="24"/>
                <w:lang w:val="fr-FR"/>
              </w:rPr>
              <w:t xml:space="preserve">O </w:t>
            </w:r>
            <w:r w:rsidR="00ED3468" w:rsidRPr="00ED3468">
              <w:rPr>
                <w:rFonts w:cs="Arial"/>
                <w:sz w:val="24"/>
                <w:szCs w:val="24"/>
                <w:lang w:val="fr-FR"/>
              </w:rPr>
              <w:t>principalement un problème de consommation de s</w:t>
            </w:r>
            <w:r w:rsidR="00ED3468">
              <w:rPr>
                <w:rFonts w:cs="Arial"/>
                <w:sz w:val="24"/>
                <w:szCs w:val="24"/>
                <w:lang w:val="fr-FR"/>
              </w:rPr>
              <w:t>omnifères et de calmants</w:t>
            </w:r>
          </w:p>
        </w:tc>
      </w:tr>
    </w:tbl>
    <w:p w14:paraId="146489A1" w14:textId="77777777" w:rsidR="00792AD8" w:rsidRPr="00ED3468" w:rsidRDefault="00792AD8" w:rsidP="001B7B0B">
      <w:pPr>
        <w:ind w:left="5760" w:firstLine="720"/>
        <w:jc w:val="both"/>
        <w:rPr>
          <w:sz w:val="24"/>
          <w:szCs w:val="24"/>
          <w:lang w:val="fr-FR"/>
        </w:rPr>
      </w:pPr>
    </w:p>
    <w:p w14:paraId="70008FD2" w14:textId="1CAC2437" w:rsidR="00792AD8" w:rsidRPr="00656C2C" w:rsidRDefault="001A70E5" w:rsidP="0018451B">
      <w:pPr>
        <w:jc w:val="both"/>
        <w:rPr>
          <w:sz w:val="24"/>
          <w:szCs w:val="24"/>
          <w:lang w:val="fr-BE"/>
        </w:rPr>
      </w:pPr>
      <w:r w:rsidRPr="00656C2C">
        <w:rPr>
          <w:sz w:val="24"/>
          <w:szCs w:val="24"/>
          <w:lang w:val="fr-BE"/>
        </w:rPr>
        <w:t>Da</w:t>
      </w:r>
      <w:r w:rsidR="00556D0A" w:rsidRPr="00656C2C">
        <w:rPr>
          <w:sz w:val="24"/>
          <w:szCs w:val="24"/>
          <w:lang w:val="fr-BE"/>
        </w:rPr>
        <w:t>te</w:t>
      </w:r>
      <w:r w:rsidR="00C07A53" w:rsidRPr="00417E3B">
        <w:rPr>
          <w:rStyle w:val="Appelnotedebasdep"/>
          <w:sz w:val="24"/>
          <w:szCs w:val="24"/>
          <w:lang w:val="nl-BE"/>
        </w:rPr>
        <w:footnoteReference w:id="3"/>
      </w:r>
      <w:r w:rsidRPr="00656C2C">
        <w:rPr>
          <w:sz w:val="24"/>
          <w:szCs w:val="24"/>
          <w:lang w:val="fr-BE"/>
        </w:rPr>
        <w:t xml:space="preserve"> .. / .. / ….</w:t>
      </w:r>
    </w:p>
    <w:p w14:paraId="609A5D2E" w14:textId="77777777" w:rsidR="00792AD8" w:rsidRPr="00656C2C" w:rsidRDefault="00792AD8" w:rsidP="001B7B0B">
      <w:pPr>
        <w:ind w:left="6480" w:firstLine="720"/>
        <w:jc w:val="both"/>
        <w:rPr>
          <w:sz w:val="24"/>
          <w:szCs w:val="24"/>
          <w:lang w:val="fr-BE"/>
        </w:rPr>
      </w:pPr>
    </w:p>
    <w:p w14:paraId="1CF58B26" w14:textId="77777777" w:rsidR="00CF45B2" w:rsidRPr="00656C2C" w:rsidRDefault="00CF45B2" w:rsidP="001B7B0B">
      <w:pPr>
        <w:ind w:left="6480" w:firstLine="720"/>
        <w:jc w:val="both"/>
        <w:rPr>
          <w:sz w:val="24"/>
          <w:szCs w:val="24"/>
          <w:lang w:val="fr-BE"/>
        </w:rPr>
      </w:pPr>
    </w:p>
    <w:p w14:paraId="12E7F7B1" w14:textId="77777777" w:rsidR="001A70E5" w:rsidRPr="00656C2C" w:rsidRDefault="000D6032" w:rsidP="001B7B0B">
      <w:pPr>
        <w:jc w:val="both"/>
        <w:rPr>
          <w:sz w:val="24"/>
          <w:szCs w:val="24"/>
          <w:lang w:val="fr-BE"/>
        </w:rPr>
      </w:pPr>
      <w:r w:rsidRPr="00656C2C">
        <w:rPr>
          <w:sz w:val="24"/>
          <w:szCs w:val="24"/>
          <w:lang w:val="fr-BE"/>
        </w:rPr>
        <w:t>…</w:t>
      </w:r>
    </w:p>
    <w:p w14:paraId="2C651317" w14:textId="56623719" w:rsidR="001A70E5" w:rsidRPr="0004367D" w:rsidRDefault="000D6032" w:rsidP="007F0EB6">
      <w:pPr>
        <w:rPr>
          <w:sz w:val="24"/>
          <w:szCs w:val="24"/>
          <w:lang w:val="fr-FR"/>
        </w:rPr>
      </w:pPr>
      <w:r w:rsidRPr="0004367D">
        <w:rPr>
          <w:sz w:val="24"/>
          <w:szCs w:val="24"/>
          <w:lang w:val="fr-FR"/>
        </w:rPr>
        <w:t>N</w:t>
      </w:r>
      <w:r w:rsidR="0004367D" w:rsidRPr="0004367D">
        <w:rPr>
          <w:sz w:val="24"/>
          <w:szCs w:val="24"/>
          <w:lang w:val="fr-FR"/>
        </w:rPr>
        <w:t>om</w:t>
      </w:r>
      <w:r w:rsidR="003247E0" w:rsidRPr="0004367D">
        <w:rPr>
          <w:sz w:val="24"/>
          <w:szCs w:val="24"/>
          <w:lang w:val="fr-FR"/>
        </w:rPr>
        <w:t>, num</w:t>
      </w:r>
      <w:r w:rsidR="0004367D" w:rsidRPr="0004367D">
        <w:rPr>
          <w:sz w:val="24"/>
          <w:szCs w:val="24"/>
          <w:lang w:val="fr-FR"/>
        </w:rPr>
        <w:t>éro-INAMI</w:t>
      </w:r>
      <w:r w:rsidRPr="0004367D">
        <w:rPr>
          <w:sz w:val="24"/>
          <w:szCs w:val="24"/>
          <w:lang w:val="fr-FR"/>
        </w:rPr>
        <w:t xml:space="preserve"> e</w:t>
      </w:r>
      <w:r w:rsidR="0004367D" w:rsidRPr="0004367D">
        <w:rPr>
          <w:sz w:val="24"/>
          <w:szCs w:val="24"/>
          <w:lang w:val="fr-FR"/>
        </w:rPr>
        <w:t>t signature du médecin</w:t>
      </w:r>
    </w:p>
    <w:p w14:paraId="3C9A1586" w14:textId="32B42500" w:rsidR="007F0EB6" w:rsidRPr="00656C2C" w:rsidRDefault="004B35AB" w:rsidP="007F0EB6">
      <w:pPr>
        <w:spacing w:before="120" w:after="120"/>
        <w:jc w:val="both"/>
        <w:rPr>
          <w:sz w:val="24"/>
          <w:szCs w:val="24"/>
          <w:lang w:val="fr-BE"/>
        </w:rPr>
      </w:pPr>
      <w:r w:rsidRPr="00656C2C">
        <w:rPr>
          <w:sz w:val="24"/>
          <w:szCs w:val="24"/>
          <w:u w:val="single"/>
          <w:lang w:val="fr-BE"/>
        </w:rPr>
        <w:t xml:space="preserve">Type </w:t>
      </w:r>
      <w:r w:rsidR="00436186" w:rsidRPr="00656C2C">
        <w:rPr>
          <w:sz w:val="24"/>
          <w:szCs w:val="24"/>
          <w:u w:val="single"/>
          <w:lang w:val="fr-BE"/>
        </w:rPr>
        <w:t>de médecins</w:t>
      </w:r>
      <w:r w:rsidR="00C22F5D" w:rsidRPr="00656C2C">
        <w:rPr>
          <w:rStyle w:val="Appelnotedebasdep"/>
          <w:sz w:val="24"/>
          <w:szCs w:val="24"/>
          <w:lang w:val="fr-BE"/>
        </w:rPr>
        <w:t>2</w:t>
      </w:r>
      <w:r w:rsidRPr="00656C2C">
        <w:rPr>
          <w:sz w:val="24"/>
          <w:szCs w:val="24"/>
          <w:lang w:val="fr-BE"/>
        </w:rPr>
        <w:t>:</w:t>
      </w:r>
      <w:r w:rsidR="007F0EB6" w:rsidRPr="00656C2C">
        <w:rPr>
          <w:sz w:val="24"/>
          <w:szCs w:val="24"/>
          <w:lang w:val="fr-BE"/>
        </w:rPr>
        <w:t xml:space="preserve"> </w:t>
      </w:r>
    </w:p>
    <w:p w14:paraId="7E388A0C" w14:textId="6A8D5097" w:rsidR="0018451B" w:rsidRPr="00B94385" w:rsidRDefault="007F0EB6" w:rsidP="005759F2">
      <w:pPr>
        <w:spacing w:before="120" w:after="120"/>
        <w:jc w:val="both"/>
        <w:rPr>
          <w:sz w:val="24"/>
          <w:szCs w:val="24"/>
          <w:lang w:val="fr-FR"/>
        </w:rPr>
      </w:pPr>
      <w:r w:rsidRPr="00B94385">
        <w:rPr>
          <w:rFonts w:cs="Arial"/>
          <w:sz w:val="24"/>
          <w:szCs w:val="24"/>
          <w:lang w:val="fr-FR"/>
        </w:rPr>
        <w:t>O</w:t>
      </w:r>
      <w:r w:rsidRPr="00B94385">
        <w:rPr>
          <w:sz w:val="24"/>
          <w:szCs w:val="24"/>
          <w:lang w:val="fr-FR"/>
        </w:rPr>
        <w:t xml:space="preserve"> </w:t>
      </w:r>
      <w:r w:rsidR="00B94385" w:rsidRPr="00B94385">
        <w:rPr>
          <w:sz w:val="24"/>
          <w:szCs w:val="24"/>
          <w:lang w:val="fr-FR"/>
        </w:rPr>
        <w:t>Médecin</w:t>
      </w:r>
      <w:r w:rsidR="00B94385">
        <w:rPr>
          <w:sz w:val="24"/>
          <w:szCs w:val="24"/>
          <w:lang w:val="fr-FR"/>
        </w:rPr>
        <w:t xml:space="preserve"> généraliste</w:t>
      </w:r>
      <w:r w:rsidR="00B94385" w:rsidRPr="00B94385">
        <w:rPr>
          <w:sz w:val="24"/>
          <w:szCs w:val="24"/>
          <w:lang w:val="fr-FR"/>
        </w:rPr>
        <w:t xml:space="preserve"> en charge du DMG</w:t>
      </w:r>
      <w:r w:rsidRPr="00B94385">
        <w:rPr>
          <w:sz w:val="24"/>
          <w:szCs w:val="24"/>
          <w:lang w:val="fr-FR"/>
        </w:rPr>
        <w:tab/>
      </w:r>
    </w:p>
    <w:p w14:paraId="5A14DC6E" w14:textId="43FC3DE0" w:rsidR="001A70E5" w:rsidRPr="00B96440" w:rsidRDefault="007F0EB6" w:rsidP="005759F2">
      <w:pPr>
        <w:spacing w:before="120" w:after="120"/>
        <w:jc w:val="both"/>
        <w:rPr>
          <w:sz w:val="24"/>
          <w:szCs w:val="24"/>
          <w:lang w:val="fr-FR"/>
        </w:rPr>
      </w:pPr>
      <w:r w:rsidRPr="00B96440">
        <w:rPr>
          <w:rFonts w:cs="Arial"/>
          <w:sz w:val="24"/>
          <w:szCs w:val="24"/>
          <w:lang w:val="fr-FR"/>
        </w:rPr>
        <w:t>O</w:t>
      </w:r>
      <w:r w:rsidRPr="00B96440">
        <w:rPr>
          <w:sz w:val="24"/>
          <w:szCs w:val="24"/>
          <w:lang w:val="fr-FR"/>
        </w:rPr>
        <w:t xml:space="preserve"> A</w:t>
      </w:r>
      <w:r w:rsidR="00B96440" w:rsidRPr="00B96440">
        <w:rPr>
          <w:sz w:val="24"/>
          <w:szCs w:val="24"/>
          <w:lang w:val="fr-FR"/>
        </w:rPr>
        <w:t>utre</w:t>
      </w:r>
      <w:r w:rsidRPr="00B96440">
        <w:rPr>
          <w:sz w:val="24"/>
          <w:szCs w:val="24"/>
          <w:lang w:val="fr-FR"/>
        </w:rPr>
        <w:t xml:space="preserve"> </w:t>
      </w:r>
      <w:r w:rsidR="005759F2" w:rsidRPr="00B96440">
        <w:rPr>
          <w:sz w:val="24"/>
          <w:szCs w:val="24"/>
          <w:lang w:val="fr-FR"/>
        </w:rPr>
        <w:t>type</w:t>
      </w:r>
      <w:r w:rsidR="00B96440" w:rsidRPr="00B96440">
        <w:rPr>
          <w:sz w:val="24"/>
          <w:szCs w:val="24"/>
          <w:lang w:val="fr-FR"/>
        </w:rPr>
        <w:t xml:space="preserve"> de médecins</w:t>
      </w:r>
      <w:r w:rsidR="005759F2" w:rsidRPr="00B96440">
        <w:rPr>
          <w:sz w:val="24"/>
          <w:szCs w:val="24"/>
          <w:lang w:val="fr-FR"/>
        </w:rPr>
        <w:t xml:space="preserve"> </w:t>
      </w:r>
      <w:r w:rsidR="00B96440" w:rsidRPr="00B96440">
        <w:rPr>
          <w:sz w:val="24"/>
          <w:szCs w:val="24"/>
          <w:lang w:val="fr-FR"/>
        </w:rPr>
        <w:t>autorisés à pre</w:t>
      </w:r>
      <w:r w:rsidR="00436186">
        <w:rPr>
          <w:sz w:val="24"/>
          <w:szCs w:val="24"/>
          <w:lang w:val="fr-FR"/>
        </w:rPr>
        <w:t>s</w:t>
      </w:r>
      <w:r w:rsidR="00B96440" w:rsidRPr="00B96440">
        <w:rPr>
          <w:sz w:val="24"/>
          <w:szCs w:val="24"/>
          <w:lang w:val="fr-FR"/>
        </w:rPr>
        <w:t>crire</w:t>
      </w:r>
      <w:r w:rsidR="0018451B">
        <w:rPr>
          <w:rStyle w:val="Appelnotedebasdep"/>
          <w:sz w:val="24"/>
          <w:szCs w:val="24"/>
          <w:lang w:val="nl-BE"/>
        </w:rPr>
        <w:footnoteReference w:id="4"/>
      </w:r>
      <w:r w:rsidR="0018451B" w:rsidRPr="00B96440">
        <w:rPr>
          <w:sz w:val="24"/>
          <w:szCs w:val="24"/>
          <w:lang w:val="fr-FR"/>
        </w:rPr>
        <w:t>: …</w:t>
      </w:r>
      <w:r w:rsidR="004B35AB" w:rsidRPr="00B96440">
        <w:rPr>
          <w:sz w:val="24"/>
          <w:szCs w:val="24"/>
          <w:lang w:val="fr-FR"/>
        </w:rPr>
        <w:t xml:space="preserve"> </w:t>
      </w:r>
    </w:p>
    <w:sectPr w:rsidR="001A70E5" w:rsidRPr="00B96440" w:rsidSect="0027305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5E98A" w16cid:durableId="225AA757"/>
  <w16cid:commentId w16cid:paraId="3528C3F9" w16cid:durableId="225AA762"/>
  <w16cid:commentId w16cid:paraId="07DF5F67" w16cid:durableId="225AA7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9B2F0" w14:textId="77777777" w:rsidR="00CF28D2" w:rsidRDefault="00CF28D2" w:rsidP="00DF7F62">
      <w:r>
        <w:separator/>
      </w:r>
    </w:p>
  </w:endnote>
  <w:endnote w:type="continuationSeparator" w:id="0">
    <w:p w14:paraId="4FE149DA" w14:textId="77777777" w:rsidR="00CF28D2" w:rsidRDefault="00CF28D2" w:rsidP="00DF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15AA3" w14:textId="77777777" w:rsidR="00CF28D2" w:rsidRDefault="00CF28D2" w:rsidP="00DF7F62">
      <w:r>
        <w:separator/>
      </w:r>
    </w:p>
  </w:footnote>
  <w:footnote w:type="continuationSeparator" w:id="0">
    <w:p w14:paraId="18F8C229" w14:textId="77777777" w:rsidR="00CF28D2" w:rsidRDefault="00CF28D2" w:rsidP="00DF7F62">
      <w:r>
        <w:continuationSeparator/>
      </w:r>
    </w:p>
  </w:footnote>
  <w:footnote w:id="1">
    <w:p w14:paraId="58C2AE7F" w14:textId="789A5AB8" w:rsidR="00DF7F62" w:rsidRPr="00310E6C" w:rsidRDefault="00DF7F62" w:rsidP="00D16EAB">
      <w:pPr>
        <w:pStyle w:val="Notedebasdepage"/>
        <w:jc w:val="both"/>
        <w:rPr>
          <w:lang w:val="fr-BE"/>
        </w:rPr>
      </w:pPr>
      <w:r>
        <w:rPr>
          <w:rStyle w:val="Appelnotedebasdep"/>
        </w:rPr>
        <w:footnoteRef/>
      </w:r>
      <w:r w:rsidRPr="0067570F">
        <w:rPr>
          <w:lang w:val="fr-FR"/>
        </w:rPr>
        <w:t xml:space="preserve"> </w:t>
      </w:r>
      <w:r w:rsidR="0067570F" w:rsidRPr="0067570F">
        <w:rPr>
          <w:lang w:val="fr-FR"/>
        </w:rPr>
        <w:t>Plus d’information sur le remboursement des sessions psychologiques de première li</w:t>
      </w:r>
      <w:r w:rsidR="0067570F">
        <w:rPr>
          <w:lang w:val="fr-FR"/>
        </w:rPr>
        <w:t>gne sur</w:t>
      </w:r>
      <w:r w:rsidR="00F202C2" w:rsidRPr="0067570F">
        <w:rPr>
          <w:lang w:val="fr-FR"/>
        </w:rPr>
        <w:t xml:space="preserve"> </w:t>
      </w:r>
      <w:hyperlink r:id="rId1" w:history="1">
        <w:r w:rsidR="0067570F" w:rsidRPr="00906846">
          <w:rPr>
            <w:rStyle w:val="Lienhypertexte"/>
            <w:lang w:val="fr-FR"/>
          </w:rPr>
          <w:t>www.inami.be</w:t>
        </w:r>
      </w:hyperlink>
      <w:r w:rsidR="008D02F5" w:rsidRPr="0067570F">
        <w:rPr>
          <w:lang w:val="fr-FR"/>
        </w:rPr>
        <w:t xml:space="preserve">. </w:t>
      </w:r>
      <w:r w:rsidR="00D27E21" w:rsidRPr="00656C2C">
        <w:rPr>
          <w:lang w:val="fr-BE"/>
        </w:rPr>
        <w:t>Par année civile, le nombre de séances de psychologie de première ligne remboursable par</w:t>
      </w:r>
      <w:r w:rsidR="00FD1BC3" w:rsidRPr="00656C2C">
        <w:rPr>
          <w:lang w:val="fr-BE"/>
        </w:rPr>
        <w:t xml:space="preserve"> les mutualités</w:t>
      </w:r>
      <w:r w:rsidR="00D27E21" w:rsidRPr="00656C2C">
        <w:rPr>
          <w:lang w:val="fr-BE"/>
        </w:rPr>
        <w:t xml:space="preserve"> est </w:t>
      </w:r>
      <w:r w:rsidR="00656C2C">
        <w:rPr>
          <w:lang w:val="fr-BE"/>
        </w:rPr>
        <w:t>limité, t</w:t>
      </w:r>
      <w:r w:rsidR="00FD1BC3" w:rsidRPr="00656C2C">
        <w:rPr>
          <w:lang w:val="fr-BE"/>
        </w:rPr>
        <w:t>ant au total que par patient</w:t>
      </w:r>
      <w:r w:rsidR="008D02F5" w:rsidRPr="00656C2C">
        <w:rPr>
          <w:lang w:val="fr-BE"/>
        </w:rPr>
        <w:t>.</w:t>
      </w:r>
      <w:r w:rsidR="006F11EF" w:rsidRPr="00656C2C">
        <w:rPr>
          <w:lang w:val="fr-BE"/>
        </w:rPr>
        <w:t xml:space="preserve"> </w:t>
      </w:r>
      <w:r w:rsidR="0067570F" w:rsidRPr="0067570F">
        <w:rPr>
          <w:lang w:val="fr-FR"/>
        </w:rPr>
        <w:t xml:space="preserve">La liste des psychologues/orthopédagogues cliniciens qui </w:t>
      </w:r>
      <w:r w:rsidR="0067570F">
        <w:rPr>
          <w:lang w:val="fr-FR"/>
        </w:rPr>
        <w:t>sont disponibles pour réaliser ce type de s</w:t>
      </w:r>
      <w:r w:rsidR="002D0775">
        <w:rPr>
          <w:lang w:val="fr-FR"/>
        </w:rPr>
        <w:t>éances</w:t>
      </w:r>
      <w:r w:rsidR="0067570F">
        <w:rPr>
          <w:lang w:val="fr-FR"/>
        </w:rPr>
        <w:t xml:space="preserve"> se trouve sur</w:t>
      </w:r>
      <w:r w:rsidR="00FE1764" w:rsidRPr="0067570F">
        <w:rPr>
          <w:lang w:val="fr-FR"/>
        </w:rPr>
        <w:t xml:space="preserve"> </w:t>
      </w:r>
      <w:hyperlink r:id="rId2" w:history="1">
        <w:r w:rsidR="000E2AA4" w:rsidRPr="0067570F">
          <w:rPr>
            <w:rStyle w:val="Lienhypertexte"/>
            <w:lang w:val="fr-FR"/>
          </w:rPr>
          <w:t>www.psy107.be</w:t>
        </w:r>
      </w:hyperlink>
      <w:r w:rsidR="000E2AA4" w:rsidRPr="0067570F">
        <w:rPr>
          <w:lang w:val="fr-FR"/>
        </w:rPr>
        <w:t xml:space="preserve"> / </w:t>
      </w:r>
      <w:hyperlink r:id="rId3" w:history="1">
        <w:r w:rsidR="007F0EB6" w:rsidRPr="0067570F">
          <w:rPr>
            <w:rStyle w:val="Lienhypertexte"/>
            <w:lang w:val="fr-FR"/>
          </w:rPr>
          <w:t>www.psy0-18.be</w:t>
        </w:r>
      </w:hyperlink>
      <w:r w:rsidR="007F0EB6" w:rsidRPr="0067570F">
        <w:rPr>
          <w:lang w:val="fr-FR"/>
        </w:rPr>
        <w:t xml:space="preserve"> </w:t>
      </w:r>
      <w:r w:rsidR="006A32CC">
        <w:rPr>
          <w:lang w:val="fr-FR"/>
        </w:rPr>
        <w:t xml:space="preserve">. </w:t>
      </w:r>
      <w:r w:rsidR="006A32CC">
        <w:rPr>
          <w:color w:val="222222"/>
          <w:lang w:val="fr-FR"/>
        </w:rPr>
        <w:t xml:space="preserve">Une carte avec les détails de tous les </w:t>
      </w:r>
      <w:r w:rsidR="00182F25">
        <w:rPr>
          <w:color w:val="222222"/>
          <w:lang w:val="fr-FR"/>
        </w:rPr>
        <w:t>thérapeutes</w:t>
      </w:r>
      <w:r w:rsidR="006A32CC">
        <w:rPr>
          <w:color w:val="222222"/>
          <w:lang w:val="fr-FR"/>
        </w:rPr>
        <w:t xml:space="preserve"> est disponible à </w:t>
      </w:r>
      <w:hyperlink r:id="rId4" w:history="1">
        <w:r w:rsidR="006A32CC">
          <w:rPr>
            <w:rStyle w:val="Lienhypertexte"/>
            <w:lang w:val="fr-BE"/>
          </w:rPr>
          <w:t>http://bit.ly/trouverunPPL</w:t>
        </w:r>
      </w:hyperlink>
    </w:p>
  </w:footnote>
  <w:footnote w:id="2">
    <w:p w14:paraId="6F74D85E" w14:textId="67BE00E2" w:rsidR="00771FCE" w:rsidRPr="0067570F" w:rsidRDefault="00771FCE" w:rsidP="00771FCE">
      <w:pPr>
        <w:pStyle w:val="Notedebasdepage"/>
        <w:rPr>
          <w:lang w:val="fr-FR"/>
        </w:rPr>
      </w:pPr>
      <w:r w:rsidRPr="00417E3B">
        <w:rPr>
          <w:rStyle w:val="Appelnotedebasdep"/>
        </w:rPr>
        <w:footnoteRef/>
      </w:r>
      <w:r w:rsidRPr="0067570F">
        <w:rPr>
          <w:lang w:val="fr-FR"/>
        </w:rPr>
        <w:t xml:space="preserve"> </w:t>
      </w:r>
      <w:r w:rsidR="0004367D" w:rsidRPr="0067570F">
        <w:rPr>
          <w:lang w:val="fr-FR"/>
        </w:rPr>
        <w:t>Déterminer que</w:t>
      </w:r>
      <w:r w:rsidR="0067570F" w:rsidRPr="0067570F">
        <w:rPr>
          <w:lang w:val="fr-FR"/>
        </w:rPr>
        <w:t>lle est la problématique</w:t>
      </w:r>
      <w:r w:rsidR="0004367D" w:rsidRPr="0067570F">
        <w:rPr>
          <w:lang w:val="fr-FR"/>
        </w:rPr>
        <w:t xml:space="preserve"> principal</w:t>
      </w:r>
      <w:r w:rsidR="0067570F" w:rsidRPr="0067570F">
        <w:rPr>
          <w:lang w:val="fr-FR"/>
        </w:rPr>
        <w:t>e</w:t>
      </w:r>
      <w:r w:rsidRPr="0067570F">
        <w:rPr>
          <w:lang w:val="fr-FR"/>
        </w:rPr>
        <w:t xml:space="preserve">. </w:t>
      </w:r>
      <w:r w:rsidR="0067570F">
        <w:rPr>
          <w:lang w:val="fr-FR"/>
        </w:rPr>
        <w:t xml:space="preserve">Seule une </w:t>
      </w:r>
      <w:r w:rsidR="0067570F" w:rsidRPr="0067570F">
        <w:rPr>
          <w:lang w:val="fr-FR"/>
        </w:rPr>
        <w:t>option peut être cochée</w:t>
      </w:r>
      <w:r w:rsidRPr="0067570F">
        <w:rPr>
          <w:lang w:val="fr-FR"/>
        </w:rPr>
        <w:t>.</w:t>
      </w:r>
    </w:p>
  </w:footnote>
  <w:footnote w:id="3">
    <w:p w14:paraId="709D84C2" w14:textId="23E1B4D2" w:rsidR="00C07A53" w:rsidRPr="0004367D" w:rsidRDefault="00C07A53">
      <w:pPr>
        <w:pStyle w:val="Notedebasdepage"/>
        <w:rPr>
          <w:lang w:val="fr-FR"/>
        </w:rPr>
      </w:pPr>
      <w:r w:rsidRPr="00417E3B">
        <w:rPr>
          <w:rStyle w:val="Appelnotedebasdep"/>
        </w:rPr>
        <w:footnoteRef/>
      </w:r>
      <w:r w:rsidRPr="0004367D">
        <w:rPr>
          <w:lang w:val="fr-FR"/>
        </w:rPr>
        <w:t xml:space="preserve"> </w:t>
      </w:r>
      <w:r w:rsidR="0004367D" w:rsidRPr="0004367D">
        <w:rPr>
          <w:lang w:val="fr-FR"/>
        </w:rPr>
        <w:t xml:space="preserve">La première </w:t>
      </w:r>
      <w:r w:rsidR="00310E6C">
        <w:rPr>
          <w:lang w:val="fr-FR"/>
        </w:rPr>
        <w:t>séance</w:t>
      </w:r>
      <w:r w:rsidR="00310E6C" w:rsidRPr="0004367D">
        <w:rPr>
          <w:lang w:val="fr-FR"/>
        </w:rPr>
        <w:t xml:space="preserve"> </w:t>
      </w:r>
      <w:r w:rsidR="0004367D" w:rsidRPr="0004367D">
        <w:rPr>
          <w:lang w:val="fr-FR"/>
        </w:rPr>
        <w:t>doit avoir lieu endéans le mois de la presc</w:t>
      </w:r>
      <w:r w:rsidR="0004367D">
        <w:rPr>
          <w:lang w:val="fr-FR"/>
        </w:rPr>
        <w:t>r</w:t>
      </w:r>
      <w:r w:rsidR="0004367D" w:rsidRPr="0004367D">
        <w:rPr>
          <w:lang w:val="fr-FR"/>
        </w:rPr>
        <w:t>iptio</w:t>
      </w:r>
      <w:r w:rsidR="0004367D">
        <w:rPr>
          <w:lang w:val="fr-FR"/>
        </w:rPr>
        <w:t>n</w:t>
      </w:r>
      <w:r w:rsidRPr="0004367D">
        <w:rPr>
          <w:lang w:val="fr-FR"/>
        </w:rPr>
        <w:t xml:space="preserve">. </w:t>
      </w:r>
      <w:r w:rsidR="0004367D" w:rsidRPr="0004367D">
        <w:rPr>
          <w:lang w:val="fr-FR"/>
        </w:rPr>
        <w:t xml:space="preserve">Le patient doit donc </w:t>
      </w:r>
      <w:r w:rsidR="0004367D">
        <w:rPr>
          <w:lang w:val="fr-FR"/>
        </w:rPr>
        <w:t>solliciter</w:t>
      </w:r>
      <w:r w:rsidR="002D0775">
        <w:rPr>
          <w:lang w:val="fr-FR"/>
        </w:rPr>
        <w:t xml:space="preserve">, </w:t>
      </w:r>
      <w:r w:rsidR="002D0775" w:rsidRPr="0004367D">
        <w:rPr>
          <w:lang w:val="fr-FR"/>
        </w:rPr>
        <w:t>en temps voulu</w:t>
      </w:r>
      <w:r w:rsidR="002D0775">
        <w:rPr>
          <w:lang w:val="fr-FR"/>
        </w:rPr>
        <w:t>,</w:t>
      </w:r>
      <w:r w:rsidR="002D0775" w:rsidRPr="0004367D">
        <w:rPr>
          <w:lang w:val="fr-FR"/>
        </w:rPr>
        <w:t xml:space="preserve"> </w:t>
      </w:r>
      <w:r w:rsidR="0004367D" w:rsidRPr="0004367D">
        <w:rPr>
          <w:lang w:val="fr-FR"/>
        </w:rPr>
        <w:t>un rendez-vous avec un psychologue/orthopé</w:t>
      </w:r>
      <w:r w:rsidR="0004367D">
        <w:rPr>
          <w:lang w:val="fr-FR"/>
        </w:rPr>
        <w:t>dagogue clinicien.</w:t>
      </w:r>
    </w:p>
  </w:footnote>
  <w:footnote w:id="4">
    <w:p w14:paraId="65FAF4FE" w14:textId="61DDC4BE" w:rsidR="0018451B" w:rsidRPr="00B96440" w:rsidRDefault="0018451B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B96440">
        <w:rPr>
          <w:lang w:val="fr-FR"/>
        </w:rPr>
        <w:t xml:space="preserve"> </w:t>
      </w:r>
      <w:r w:rsidR="00B96440" w:rsidRPr="00B96440">
        <w:rPr>
          <w:lang w:val="fr-FR"/>
        </w:rPr>
        <w:t>Compléter le type de médecin</w:t>
      </w:r>
      <w:r w:rsidRPr="00B96440">
        <w:rPr>
          <w:lang w:val="fr-FR"/>
        </w:rPr>
        <w:t xml:space="preserve">. </w:t>
      </w:r>
      <w:r w:rsidRPr="00B96440">
        <w:rPr>
          <w:u w:val="single"/>
          <w:lang w:val="fr-FR"/>
        </w:rPr>
        <w:t>&lt;18</w:t>
      </w:r>
      <w:r w:rsidR="00F56E03" w:rsidRPr="00B96440">
        <w:rPr>
          <w:u w:val="single"/>
          <w:lang w:val="fr-FR"/>
        </w:rPr>
        <w:t xml:space="preserve"> </w:t>
      </w:r>
      <w:r w:rsidR="00436186">
        <w:rPr>
          <w:u w:val="single"/>
          <w:lang w:val="fr-FR"/>
        </w:rPr>
        <w:t>an</w:t>
      </w:r>
      <w:r w:rsidR="00656C2C">
        <w:rPr>
          <w:u w:val="single"/>
          <w:lang w:val="fr-FR"/>
        </w:rPr>
        <w:t>s</w:t>
      </w:r>
      <w:r w:rsidRPr="00B96440">
        <w:rPr>
          <w:lang w:val="fr-FR"/>
        </w:rPr>
        <w:t xml:space="preserve">: </w:t>
      </w:r>
      <w:r w:rsidR="00B96440" w:rsidRPr="00B96440">
        <w:rPr>
          <w:lang w:val="fr-FR"/>
        </w:rPr>
        <w:t>médecin généraliste</w:t>
      </w:r>
      <w:r w:rsidRPr="00B96440">
        <w:rPr>
          <w:lang w:val="fr-FR"/>
        </w:rPr>
        <w:t xml:space="preserve">, </w:t>
      </w:r>
      <w:r w:rsidR="00B96440" w:rsidRPr="00B96440">
        <w:rPr>
          <w:lang w:val="fr-FR"/>
        </w:rPr>
        <w:t>pédiatre</w:t>
      </w:r>
      <w:r w:rsidRPr="00B96440">
        <w:rPr>
          <w:lang w:val="fr-FR"/>
        </w:rPr>
        <w:t xml:space="preserve">, </w:t>
      </w:r>
      <w:r w:rsidR="00B96440" w:rsidRPr="00B96440">
        <w:rPr>
          <w:lang w:val="fr-FR"/>
        </w:rPr>
        <w:t>péd</w:t>
      </w:r>
      <w:r w:rsidR="00B96440">
        <w:rPr>
          <w:lang w:val="fr-FR"/>
        </w:rPr>
        <w:t>opsychiatre</w:t>
      </w:r>
      <w:r w:rsidRPr="00B96440">
        <w:rPr>
          <w:lang w:val="fr-FR"/>
        </w:rPr>
        <w:t xml:space="preserve">, </w:t>
      </w:r>
      <w:r w:rsidR="006A32CC">
        <w:rPr>
          <w:lang w:val="fr-BE"/>
        </w:rPr>
        <w:t>médecin service PSE/CPMS</w:t>
      </w:r>
      <w:r w:rsidR="00310E6C">
        <w:rPr>
          <w:lang w:val="fr-FR"/>
        </w:rPr>
        <w:t>,</w:t>
      </w:r>
      <w:r w:rsidR="00310E6C" w:rsidRPr="00310E6C">
        <w:rPr>
          <w:lang w:val="fr-FR"/>
        </w:rPr>
        <w:t xml:space="preserve"> médecin ONE</w:t>
      </w:r>
      <w:r w:rsidR="00FC09EF" w:rsidRPr="00B96440">
        <w:rPr>
          <w:lang w:val="fr-FR"/>
        </w:rPr>
        <w:t>;</w:t>
      </w:r>
      <w:r w:rsidRPr="00B96440">
        <w:rPr>
          <w:lang w:val="fr-FR"/>
        </w:rPr>
        <w:t xml:space="preserve"> </w:t>
      </w:r>
      <w:r w:rsidR="00F56E03" w:rsidRPr="00B96440">
        <w:rPr>
          <w:rFonts w:cs="Arial"/>
          <w:u w:val="single"/>
          <w:lang w:val="fr-FR"/>
        </w:rPr>
        <w:t>≥</w:t>
      </w:r>
      <w:r w:rsidR="00F56E03" w:rsidRPr="00B96440">
        <w:rPr>
          <w:u w:val="single"/>
          <w:lang w:val="fr-FR"/>
        </w:rPr>
        <w:t xml:space="preserve">18 </w:t>
      </w:r>
      <w:r w:rsidR="00436186">
        <w:rPr>
          <w:u w:val="single"/>
          <w:lang w:val="fr-FR"/>
        </w:rPr>
        <w:t>an</w:t>
      </w:r>
      <w:r w:rsidR="00656C2C">
        <w:rPr>
          <w:u w:val="single"/>
          <w:lang w:val="fr-FR"/>
        </w:rPr>
        <w:t>s</w:t>
      </w:r>
      <w:r w:rsidRPr="00B96440">
        <w:rPr>
          <w:lang w:val="fr-FR"/>
        </w:rPr>
        <w:t xml:space="preserve">: </w:t>
      </w:r>
      <w:r w:rsidR="00436186">
        <w:rPr>
          <w:lang w:val="fr-FR"/>
        </w:rPr>
        <w:t>médecin généraliste, psychiatre, gériatre</w:t>
      </w:r>
      <w:r w:rsidR="00FC09EF" w:rsidRPr="00B96440">
        <w:rPr>
          <w:lang w:val="fr-FR"/>
        </w:rPr>
        <w:t xml:space="preserve"> (65+), </w:t>
      </w:r>
      <w:r w:rsidR="00436186">
        <w:rPr>
          <w:lang w:val="fr-FR"/>
        </w:rPr>
        <w:t xml:space="preserve">médecin du travail </w:t>
      </w:r>
      <w:r w:rsidR="00F56E03" w:rsidRPr="00B96440">
        <w:rPr>
          <w:lang w:val="fr-FR"/>
        </w:rPr>
        <w:t>(</w:t>
      </w:r>
      <w:r w:rsidR="00436186">
        <w:rPr>
          <w:lang w:val="fr-FR"/>
        </w:rPr>
        <w:t>durant la crise du</w:t>
      </w:r>
      <w:r w:rsidR="00F56E03" w:rsidRPr="00B96440">
        <w:rPr>
          <w:lang w:val="fr-FR"/>
        </w:rPr>
        <w:t xml:space="preserve"> Corona</w:t>
      </w:r>
      <w:r w:rsidR="00436186">
        <w:rPr>
          <w:lang w:val="fr-FR"/>
        </w:rPr>
        <w:t>)</w:t>
      </w:r>
      <w:r w:rsidRPr="00B96440">
        <w:rPr>
          <w:lang w:val="fr-FR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C88"/>
    <w:multiLevelType w:val="hybridMultilevel"/>
    <w:tmpl w:val="387444CC"/>
    <w:lvl w:ilvl="0" w:tplc="15548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66CBAD6">
      <w:start w:val="1"/>
      <w:numFmt w:val="bullet"/>
      <w:lvlText w:val="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75"/>
    <w:rsid w:val="0004367D"/>
    <w:rsid w:val="000D6032"/>
    <w:rsid w:val="000E2AA4"/>
    <w:rsid w:val="000F6417"/>
    <w:rsid w:val="00164D89"/>
    <w:rsid w:val="00174202"/>
    <w:rsid w:val="00182F25"/>
    <w:rsid w:val="0018451B"/>
    <w:rsid w:val="001A70E5"/>
    <w:rsid w:val="001B7B0B"/>
    <w:rsid w:val="002232A9"/>
    <w:rsid w:val="00247657"/>
    <w:rsid w:val="0027305F"/>
    <w:rsid w:val="00276F49"/>
    <w:rsid w:val="00294A20"/>
    <w:rsid w:val="002D0775"/>
    <w:rsid w:val="002E1948"/>
    <w:rsid w:val="00303689"/>
    <w:rsid w:val="00310E6C"/>
    <w:rsid w:val="00311178"/>
    <w:rsid w:val="003247E0"/>
    <w:rsid w:val="003B61D1"/>
    <w:rsid w:val="003F0391"/>
    <w:rsid w:val="00417E3B"/>
    <w:rsid w:val="00417EE9"/>
    <w:rsid w:val="00436186"/>
    <w:rsid w:val="0043639E"/>
    <w:rsid w:val="004429EC"/>
    <w:rsid w:val="0045482B"/>
    <w:rsid w:val="00486BC2"/>
    <w:rsid w:val="004B35AB"/>
    <w:rsid w:val="004F49D8"/>
    <w:rsid w:val="005014BD"/>
    <w:rsid w:val="00511B53"/>
    <w:rsid w:val="00516C38"/>
    <w:rsid w:val="00525DB6"/>
    <w:rsid w:val="005533A6"/>
    <w:rsid w:val="00556D0A"/>
    <w:rsid w:val="005759F2"/>
    <w:rsid w:val="005800AA"/>
    <w:rsid w:val="005F5272"/>
    <w:rsid w:val="006074FF"/>
    <w:rsid w:val="006538DA"/>
    <w:rsid w:val="00656C2C"/>
    <w:rsid w:val="0066241B"/>
    <w:rsid w:val="0067570F"/>
    <w:rsid w:val="00677A6C"/>
    <w:rsid w:val="006A32CC"/>
    <w:rsid w:val="006E0478"/>
    <w:rsid w:val="006F0C47"/>
    <w:rsid w:val="006F11EF"/>
    <w:rsid w:val="007461BE"/>
    <w:rsid w:val="00771FCE"/>
    <w:rsid w:val="007904D8"/>
    <w:rsid w:val="00792AD8"/>
    <w:rsid w:val="00794FF3"/>
    <w:rsid w:val="007C2F7F"/>
    <w:rsid w:val="007F0EB6"/>
    <w:rsid w:val="00803CE6"/>
    <w:rsid w:val="008438F1"/>
    <w:rsid w:val="008713F8"/>
    <w:rsid w:val="008813A4"/>
    <w:rsid w:val="008878E3"/>
    <w:rsid w:val="008C083B"/>
    <w:rsid w:val="008D02F5"/>
    <w:rsid w:val="008F060C"/>
    <w:rsid w:val="00977044"/>
    <w:rsid w:val="009C5338"/>
    <w:rsid w:val="009D63E9"/>
    <w:rsid w:val="009E7526"/>
    <w:rsid w:val="00A54C06"/>
    <w:rsid w:val="00A82ECD"/>
    <w:rsid w:val="00AC5A86"/>
    <w:rsid w:val="00B32E88"/>
    <w:rsid w:val="00B53343"/>
    <w:rsid w:val="00B608D1"/>
    <w:rsid w:val="00B769D6"/>
    <w:rsid w:val="00B9002A"/>
    <w:rsid w:val="00B94385"/>
    <w:rsid w:val="00B96440"/>
    <w:rsid w:val="00C07A53"/>
    <w:rsid w:val="00C22F5D"/>
    <w:rsid w:val="00C93000"/>
    <w:rsid w:val="00CA276C"/>
    <w:rsid w:val="00CA6743"/>
    <w:rsid w:val="00CC3F3F"/>
    <w:rsid w:val="00CF28D2"/>
    <w:rsid w:val="00CF45B2"/>
    <w:rsid w:val="00D16EAB"/>
    <w:rsid w:val="00D27E21"/>
    <w:rsid w:val="00D376B2"/>
    <w:rsid w:val="00D4429E"/>
    <w:rsid w:val="00D81AB3"/>
    <w:rsid w:val="00DA1875"/>
    <w:rsid w:val="00DC53F3"/>
    <w:rsid w:val="00DD22E5"/>
    <w:rsid w:val="00DF7F62"/>
    <w:rsid w:val="00E3373D"/>
    <w:rsid w:val="00EB5947"/>
    <w:rsid w:val="00ED3468"/>
    <w:rsid w:val="00EF35C3"/>
    <w:rsid w:val="00F202C2"/>
    <w:rsid w:val="00F266ED"/>
    <w:rsid w:val="00F3360C"/>
    <w:rsid w:val="00F56E03"/>
    <w:rsid w:val="00F66CCA"/>
    <w:rsid w:val="00FA44D0"/>
    <w:rsid w:val="00FC09EF"/>
    <w:rsid w:val="00FD1BC3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2C708"/>
  <w15:docId w15:val="{AFCA3690-6C32-4F4E-85DA-A224927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ED"/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DF7F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F7F62"/>
    <w:rPr>
      <w:rFonts w:ascii="Arial" w:hAnsi="Arial"/>
    </w:rPr>
  </w:style>
  <w:style w:type="character" w:styleId="Appelnotedebasdep">
    <w:name w:val="footnote reference"/>
    <w:basedOn w:val="Policepardfaut"/>
    <w:rsid w:val="00DF7F6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7A6C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202C2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rsid w:val="009E752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9E7526"/>
    <w:rPr>
      <w:rFonts w:ascii="Arial" w:hAnsi="Arial"/>
    </w:rPr>
  </w:style>
  <w:style w:type="character" w:styleId="Appeldenotedefin">
    <w:name w:val="endnote reference"/>
    <w:basedOn w:val="Policepardfaut"/>
    <w:rsid w:val="009E7526"/>
    <w:rPr>
      <w:vertAlign w:val="superscript"/>
    </w:rPr>
  </w:style>
  <w:style w:type="table" w:styleId="Grilledutableau">
    <w:name w:val="Table Grid"/>
    <w:basedOn w:val="TableauNormal"/>
    <w:rsid w:val="009E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2E194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2E1948"/>
    <w:rPr>
      <w:rFonts w:ascii="Arial" w:hAnsi="Arial"/>
      <w:sz w:val="22"/>
      <w:szCs w:val="22"/>
    </w:rPr>
  </w:style>
  <w:style w:type="paragraph" w:styleId="Pieddepage">
    <w:name w:val="footer"/>
    <w:basedOn w:val="Normal"/>
    <w:link w:val="PieddepageCar"/>
    <w:rsid w:val="002E194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2E1948"/>
    <w:rPr>
      <w:rFonts w:ascii="Arial" w:hAnsi="Arial"/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570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656C2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56C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56C2C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56C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56C2C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656C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56C2C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semiHidden/>
    <w:unhideWhenUsed/>
    <w:rsid w:val="00DD22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y0-18.be" TargetMode="External"/><Relationship Id="rId2" Type="http://schemas.openxmlformats.org/officeDocument/2006/relationships/hyperlink" Target="http://www.psy107.be" TargetMode="External"/><Relationship Id="rId1" Type="http://schemas.openxmlformats.org/officeDocument/2006/relationships/hyperlink" Target="http://www.inami.be" TargetMode="External"/><Relationship Id="rId4" Type="http://schemas.openxmlformats.org/officeDocument/2006/relationships/hyperlink" Target="http://bit.ly/trouverunP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2020-06-07T22:00:00+00:00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32</Value>
      <Value>9</Value>
      <Value>8</Value>
      <Value>29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d5476162fb0cd2fbdc920d66cc1c3b4f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520f81d390307362d17cb9a52d08ed9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AAEB-4DFF-4606-A499-09615D820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0D8E5-2083-457F-83FD-314E489C0393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customXml/itemProps3.xml><?xml version="1.0" encoding="utf-8"?>
<ds:datastoreItem xmlns:ds="http://schemas.openxmlformats.org/officeDocument/2006/customXml" ds:itemID="{7AB2418B-7D48-4328-9058-D45B25A7B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2C8AF-2486-41EA-ACB3-311EEA5B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de renvoi pour des séances de psychologie de première ligne chez un psychologue clinicien ou un orthopédagogue clinicien</dc:title>
  <dc:creator>Koen Deraedt</dc:creator>
  <cp:lastModifiedBy>Audrey</cp:lastModifiedBy>
  <cp:revision>2</cp:revision>
  <cp:lastPrinted>2018-12-11T09:45:00Z</cp:lastPrinted>
  <dcterms:created xsi:type="dcterms:W3CDTF">2021-08-02T10:00:00Z</dcterms:created>
  <dcterms:modified xsi:type="dcterms:W3CDTF">2021-08-02T10:00:00Z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29;#Arts|d8a1e59b-bcd7-4d2f-b75c-23b993f6e1ad</vt:lpwstr>
  </property>
  <property fmtid="{D5CDD505-2E9C-101B-9397-08002B2CF9AE}" pid="3" name="RITheme">
    <vt:lpwstr>32;#Verzorging door …|8ec480f0-fd0c-436a-98b8-58cfcdd3f17c</vt:lpwstr>
  </property>
  <property fmtid="{D5CDD505-2E9C-101B-9397-08002B2CF9AE}" pid="4" name="RILanguage">
    <vt:lpwstr>8;#Frans|aa2269b8-11bd-4cc9-9267-801806817e60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2924300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