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1EA1" w14:textId="77777777" w:rsidR="00B21667" w:rsidRPr="009125B1" w:rsidRDefault="009125B1" w:rsidP="00113855">
      <w:pPr>
        <w:pStyle w:val="Style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/>
        <w:jc w:val="center"/>
        <w:rPr>
          <w:rStyle w:val="FontStyle18"/>
          <w:rFonts w:ascii="Calibri" w:hAnsi="Calibri" w:cs="Calibri"/>
          <w:b/>
          <w:caps/>
          <w:sz w:val="32"/>
          <w:szCs w:val="32"/>
        </w:rPr>
      </w:pPr>
      <w:r w:rsidRPr="009125B1">
        <w:rPr>
          <w:rStyle w:val="FontStyle18"/>
          <w:rFonts w:ascii="Calibri" w:hAnsi="Calibri" w:cs="Calibri"/>
          <w:b/>
          <w:caps/>
          <w:sz w:val="32"/>
          <w:szCs w:val="32"/>
        </w:rPr>
        <w:t>Annexe 9 :</w:t>
      </w:r>
      <w:r w:rsidR="009363B1">
        <w:rPr>
          <w:rStyle w:val="FontStyle18"/>
          <w:rFonts w:ascii="Calibri" w:hAnsi="Calibri" w:cs="Calibri"/>
          <w:b/>
          <w:caps/>
          <w:sz w:val="32"/>
          <w:szCs w:val="32"/>
        </w:rPr>
        <w:t xml:space="preserve"> </w:t>
      </w:r>
      <w:r w:rsidR="002425E5">
        <w:rPr>
          <w:rStyle w:val="FontStyle18"/>
          <w:rFonts w:ascii="Calibri" w:hAnsi="Calibri" w:cs="Calibri"/>
          <w:b/>
          <w:caps/>
          <w:sz w:val="32"/>
          <w:szCs w:val="32"/>
        </w:rPr>
        <w:t xml:space="preserve">MODELE DE </w:t>
      </w:r>
      <w:r w:rsidR="00527C68" w:rsidRPr="009125B1">
        <w:rPr>
          <w:rStyle w:val="FontStyle18"/>
          <w:rFonts w:ascii="Calibri" w:hAnsi="Calibri" w:cs="Calibri"/>
          <w:b/>
          <w:caps/>
          <w:sz w:val="32"/>
          <w:szCs w:val="32"/>
        </w:rPr>
        <w:t>Convention de collaboration</w:t>
      </w:r>
    </w:p>
    <w:p w14:paraId="7043EC63" w14:textId="77777777" w:rsidR="00044C95" w:rsidRDefault="00044C95" w:rsidP="0031225B">
      <w:pPr>
        <w:jc w:val="both"/>
        <w:rPr>
          <w:rFonts w:ascii="Calibri" w:hAnsi="Calibri" w:cs="Calibri"/>
          <w:sz w:val="18"/>
          <w:szCs w:val="18"/>
        </w:rPr>
      </w:pPr>
    </w:p>
    <w:p w14:paraId="78D0935D" w14:textId="77777777" w:rsidR="00C819F6" w:rsidRDefault="002425E5" w:rsidP="0057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993" w:hanging="993"/>
        <w:rPr>
          <w:rFonts w:ascii="Calibri" w:hAnsi="Calibri" w:cs="Calibri"/>
          <w:sz w:val="18"/>
          <w:szCs w:val="18"/>
        </w:rPr>
      </w:pPr>
      <w:r w:rsidRPr="00CF427E">
        <w:rPr>
          <w:rFonts w:ascii="Calibri" w:hAnsi="Calibri" w:cs="Calibri"/>
          <w:b/>
          <w:sz w:val="18"/>
          <w:szCs w:val="18"/>
        </w:rPr>
        <w:t xml:space="preserve">Ce modèle est donné </w:t>
      </w:r>
      <w:r w:rsidR="0031225B" w:rsidRPr="00CF427E">
        <w:rPr>
          <w:rFonts w:ascii="Calibri" w:hAnsi="Calibri" w:cs="Calibri"/>
          <w:b/>
          <w:sz w:val="18"/>
          <w:szCs w:val="18"/>
        </w:rPr>
        <w:t>à titre d’exemple</w:t>
      </w:r>
      <w:r>
        <w:rPr>
          <w:rFonts w:ascii="Calibri" w:hAnsi="Calibri" w:cs="Calibri"/>
          <w:sz w:val="18"/>
          <w:szCs w:val="18"/>
        </w:rPr>
        <w:t xml:space="preserve"> et </w:t>
      </w:r>
      <w:r w:rsidR="0031225B" w:rsidRPr="00044C95">
        <w:rPr>
          <w:rFonts w:ascii="Calibri" w:hAnsi="Calibri" w:cs="Calibri"/>
          <w:sz w:val="18"/>
          <w:szCs w:val="18"/>
        </w:rPr>
        <w:t xml:space="preserve">devra </w:t>
      </w:r>
      <w:r w:rsidR="00AF210C" w:rsidRPr="00044C95">
        <w:rPr>
          <w:rFonts w:ascii="Calibri" w:hAnsi="Calibri" w:cs="Calibri"/>
          <w:sz w:val="18"/>
          <w:szCs w:val="18"/>
        </w:rPr>
        <w:t>régler</w:t>
      </w:r>
      <w:r w:rsidR="0031225B" w:rsidRPr="00044C95">
        <w:rPr>
          <w:rFonts w:ascii="Calibri" w:hAnsi="Calibri" w:cs="Calibri"/>
          <w:sz w:val="18"/>
          <w:szCs w:val="18"/>
        </w:rPr>
        <w:t xml:space="preserve"> au moins les modalités suivantes</w:t>
      </w:r>
      <w:r w:rsidR="00044C95" w:rsidRPr="00044C95">
        <w:rPr>
          <w:rFonts w:ascii="Calibri" w:hAnsi="Calibri" w:cs="Calibri"/>
          <w:sz w:val="18"/>
          <w:szCs w:val="18"/>
        </w:rPr>
        <w:t> :</w:t>
      </w:r>
    </w:p>
    <w:p w14:paraId="74B24B4C" w14:textId="77777777" w:rsidR="00B21667" w:rsidRDefault="00044C95" w:rsidP="0057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993" w:hanging="993"/>
        <w:rPr>
          <w:rFonts w:ascii="Calibri" w:hAnsi="Calibri" w:cs="Calibri"/>
          <w:sz w:val="18"/>
          <w:szCs w:val="18"/>
        </w:rPr>
      </w:pPr>
      <w:r w:rsidRPr="00044C95">
        <w:rPr>
          <w:rFonts w:ascii="Calibri" w:hAnsi="Calibri" w:cs="Calibri"/>
          <w:sz w:val="18"/>
          <w:szCs w:val="18"/>
        </w:rPr>
        <w:br/>
      </w:r>
      <w:r w:rsidR="0031225B" w:rsidRPr="00044C95">
        <w:rPr>
          <w:rFonts w:ascii="Calibri" w:hAnsi="Calibri" w:cs="Calibri"/>
          <w:sz w:val="18"/>
          <w:szCs w:val="18"/>
        </w:rPr>
        <w:t>o</w:t>
      </w:r>
      <w:r w:rsidR="0031225B" w:rsidRPr="00044C95">
        <w:rPr>
          <w:rFonts w:ascii="Calibri" w:hAnsi="Calibri" w:cs="Calibri"/>
          <w:sz w:val="18"/>
          <w:szCs w:val="18"/>
        </w:rPr>
        <w:tab/>
        <w:t>la façon dont le montant de l'intervention est réparti;</w:t>
      </w:r>
      <w:r w:rsidR="009363B1">
        <w:rPr>
          <w:rFonts w:ascii="Calibri" w:hAnsi="Calibri" w:cs="Calibri"/>
          <w:sz w:val="18"/>
          <w:szCs w:val="18"/>
        </w:rPr>
        <w:t xml:space="preserve"> </w:t>
      </w:r>
      <w:r w:rsidR="00667EED">
        <w:rPr>
          <w:rFonts w:ascii="Calibri" w:hAnsi="Calibri" w:cs="Calibri"/>
          <w:sz w:val="18"/>
          <w:szCs w:val="18"/>
        </w:rPr>
        <w:br/>
      </w:r>
      <w:r w:rsidR="0031225B" w:rsidRPr="00044C95">
        <w:rPr>
          <w:rFonts w:ascii="Calibri" w:hAnsi="Calibri" w:cs="Calibri"/>
          <w:sz w:val="18"/>
          <w:szCs w:val="18"/>
        </w:rPr>
        <w:t>o</w:t>
      </w:r>
      <w:r w:rsidR="0031225B" w:rsidRPr="00044C95">
        <w:rPr>
          <w:rFonts w:ascii="Calibri" w:hAnsi="Calibri" w:cs="Calibri"/>
          <w:sz w:val="18"/>
          <w:szCs w:val="18"/>
        </w:rPr>
        <w:tab/>
        <w:t xml:space="preserve">les modalités pour une concertation interne entre tous les médecins généralistes participants: cette </w:t>
      </w:r>
      <w:r w:rsidR="00C819F6">
        <w:rPr>
          <w:rFonts w:ascii="Calibri" w:hAnsi="Calibri" w:cs="Calibri"/>
          <w:sz w:val="18"/>
          <w:szCs w:val="18"/>
        </w:rPr>
        <w:t xml:space="preserve">       </w:t>
      </w:r>
      <w:r w:rsidR="0031225B" w:rsidRPr="00044C95">
        <w:rPr>
          <w:rFonts w:ascii="Calibri" w:hAnsi="Calibri" w:cs="Calibri"/>
          <w:sz w:val="18"/>
          <w:szCs w:val="18"/>
        </w:rPr>
        <w:t>concertation a lieu sur une base régulière et structurée afin de permettre une évaluation interne de la qualité de la médecine;</w:t>
      </w:r>
      <w:r w:rsidR="00190874" w:rsidDel="00190874">
        <w:rPr>
          <w:rFonts w:ascii="Calibri" w:hAnsi="Calibri" w:cs="Calibri"/>
          <w:sz w:val="18"/>
          <w:szCs w:val="18"/>
        </w:rPr>
        <w:t xml:space="preserve"> </w:t>
      </w:r>
      <w:r w:rsidR="00667EED">
        <w:rPr>
          <w:rFonts w:ascii="Calibri" w:hAnsi="Calibri" w:cs="Calibri"/>
          <w:sz w:val="18"/>
          <w:szCs w:val="18"/>
        </w:rPr>
        <w:br/>
      </w:r>
      <w:r w:rsidR="0031225B" w:rsidRPr="00044C95">
        <w:rPr>
          <w:rFonts w:ascii="Calibri" w:hAnsi="Calibri" w:cs="Calibri"/>
          <w:sz w:val="18"/>
          <w:szCs w:val="18"/>
        </w:rPr>
        <w:t>o</w:t>
      </w:r>
      <w:r w:rsidR="0031225B" w:rsidRPr="00044C95">
        <w:rPr>
          <w:rFonts w:ascii="Calibri" w:hAnsi="Calibri" w:cs="Calibri"/>
          <w:sz w:val="18"/>
          <w:szCs w:val="18"/>
        </w:rPr>
        <w:tab/>
      </w:r>
      <w:bookmarkStart w:id="0" w:name="_Hlk58577926"/>
      <w:r w:rsidR="0031225B" w:rsidRPr="00044C95">
        <w:rPr>
          <w:rFonts w:ascii="Calibri" w:hAnsi="Calibri" w:cs="Calibri"/>
          <w:sz w:val="18"/>
          <w:szCs w:val="18"/>
        </w:rPr>
        <w:t>les modalités pour la consultation des dossiers médicaux, en particulier les dossiers médicaux globaux, compte tenu de la déontologie et de la protection de la vie privée</w:t>
      </w:r>
      <w:bookmarkEnd w:id="0"/>
      <w:r w:rsidR="0031225B" w:rsidRPr="00044C95">
        <w:rPr>
          <w:rFonts w:ascii="Calibri" w:hAnsi="Calibri" w:cs="Calibri"/>
          <w:sz w:val="18"/>
          <w:szCs w:val="18"/>
        </w:rPr>
        <w:t>;</w:t>
      </w:r>
      <w:r w:rsidR="00667EED">
        <w:rPr>
          <w:rFonts w:ascii="Calibri" w:hAnsi="Calibri" w:cs="Calibri"/>
          <w:sz w:val="18"/>
          <w:szCs w:val="18"/>
        </w:rPr>
        <w:br/>
      </w:r>
      <w:r w:rsidR="009363B1">
        <w:rPr>
          <w:rFonts w:ascii="Calibri" w:hAnsi="Calibri" w:cs="Calibri"/>
          <w:sz w:val="18"/>
          <w:szCs w:val="18"/>
        </w:rPr>
        <w:t xml:space="preserve"> </w:t>
      </w:r>
      <w:r w:rsidR="0031225B" w:rsidRPr="00044C95">
        <w:rPr>
          <w:rFonts w:ascii="Calibri" w:hAnsi="Calibri" w:cs="Calibri"/>
          <w:sz w:val="18"/>
          <w:szCs w:val="18"/>
        </w:rPr>
        <w:t>o</w:t>
      </w:r>
      <w:r w:rsidR="0031225B" w:rsidRPr="00044C95">
        <w:rPr>
          <w:rFonts w:ascii="Calibri" w:hAnsi="Calibri" w:cs="Calibri"/>
          <w:sz w:val="18"/>
          <w:szCs w:val="18"/>
        </w:rPr>
        <w:tab/>
      </w:r>
      <w:bookmarkStart w:id="1" w:name="_Hlk58578469"/>
      <w:r w:rsidR="0031225B" w:rsidRPr="00044C95">
        <w:rPr>
          <w:rFonts w:ascii="Calibri" w:hAnsi="Calibri" w:cs="Calibri"/>
          <w:sz w:val="18"/>
          <w:szCs w:val="18"/>
        </w:rPr>
        <w:t>les règles selon lesquelles les décisions sont prises;</w:t>
      </w:r>
      <w:r w:rsidRPr="00044C95">
        <w:rPr>
          <w:rFonts w:ascii="Calibri" w:hAnsi="Calibri" w:cs="Calibri"/>
          <w:sz w:val="18"/>
          <w:szCs w:val="18"/>
        </w:rPr>
        <w:br/>
      </w:r>
      <w:bookmarkEnd w:id="1"/>
      <w:r w:rsidR="0031225B" w:rsidRPr="00044C95">
        <w:rPr>
          <w:rFonts w:ascii="Calibri" w:hAnsi="Calibri" w:cs="Calibri"/>
          <w:sz w:val="18"/>
          <w:szCs w:val="18"/>
        </w:rPr>
        <w:t>o</w:t>
      </w:r>
      <w:r w:rsidR="0031225B" w:rsidRPr="00044C95">
        <w:rPr>
          <w:rFonts w:ascii="Calibri" w:hAnsi="Calibri" w:cs="Calibri"/>
          <w:sz w:val="18"/>
          <w:szCs w:val="18"/>
        </w:rPr>
        <w:tab/>
        <w:t>les règles selon lesquelles il peut être mis fin à l'accord de coopération</w:t>
      </w:r>
      <w:r w:rsidR="0031225B" w:rsidRPr="00044C95">
        <w:rPr>
          <w:rFonts w:ascii="Calibri" w:hAnsi="Calibri" w:cs="Calibri"/>
          <w:sz w:val="18"/>
          <w:szCs w:val="18"/>
          <w:highlight w:val="lightGray"/>
        </w:rPr>
        <w:t>.</w:t>
      </w:r>
    </w:p>
    <w:p w14:paraId="76FF8DD4" w14:textId="77777777" w:rsidR="00C819F6" w:rsidRPr="00044C95" w:rsidRDefault="00C819F6" w:rsidP="00576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993" w:hanging="993"/>
        <w:rPr>
          <w:rFonts w:ascii="Calibri" w:hAnsi="Calibri" w:cs="Calibri"/>
          <w:sz w:val="18"/>
          <w:szCs w:val="18"/>
        </w:rPr>
      </w:pPr>
    </w:p>
    <w:p w14:paraId="44F0FB85" w14:textId="77777777" w:rsidR="0031225B" w:rsidRDefault="0031225B" w:rsidP="0031225B">
      <w:pPr>
        <w:ind w:left="708"/>
        <w:jc w:val="both"/>
        <w:rPr>
          <w:rFonts w:ascii="Calibri" w:hAnsi="Calibri" w:cs="Calibri"/>
        </w:rPr>
      </w:pPr>
    </w:p>
    <w:p w14:paraId="6BEE00BE" w14:textId="77777777" w:rsidR="002425E5" w:rsidRPr="00382780" w:rsidRDefault="002425E5" w:rsidP="009363B1">
      <w:pPr>
        <w:ind w:left="2832" w:firstLine="708"/>
        <w:jc w:val="both"/>
        <w:rPr>
          <w:rFonts w:ascii="Calibri" w:hAnsi="Calibri" w:cs="Calibri"/>
          <w:b/>
        </w:rPr>
      </w:pPr>
      <w:r w:rsidRPr="00382780">
        <w:rPr>
          <w:rFonts w:ascii="Calibri" w:hAnsi="Calibri" w:cs="Calibri"/>
          <w:b/>
        </w:rPr>
        <w:t>CONVENTION</w:t>
      </w:r>
    </w:p>
    <w:p w14:paraId="249F7AA7" w14:textId="77777777" w:rsidR="002425E5" w:rsidRPr="001A7C95" w:rsidRDefault="002425E5" w:rsidP="0031225B">
      <w:pPr>
        <w:ind w:left="708"/>
        <w:jc w:val="both"/>
        <w:rPr>
          <w:rFonts w:ascii="Calibri" w:hAnsi="Calibri" w:cs="Calibri"/>
        </w:rPr>
      </w:pPr>
    </w:p>
    <w:p w14:paraId="15311570" w14:textId="77777777" w:rsidR="009125B1" w:rsidRDefault="00B21667" w:rsidP="009125B1">
      <w:pPr>
        <w:pStyle w:val="Style7"/>
        <w:widowControl/>
        <w:spacing w:line="274" w:lineRule="exact"/>
        <w:ind w:left="62"/>
        <w:jc w:val="both"/>
        <w:rPr>
          <w:rStyle w:val="FontStyle19"/>
          <w:rFonts w:ascii="Calibri" w:hAnsi="Calibri" w:cs="Calibri"/>
        </w:rPr>
      </w:pPr>
      <w:r w:rsidRPr="00371EB2">
        <w:rPr>
          <w:rStyle w:val="FontStyle19"/>
          <w:rFonts w:ascii="Calibri" w:hAnsi="Calibri" w:cs="Calibri"/>
        </w:rPr>
        <w:t>Entre les soussignés :</w:t>
      </w:r>
    </w:p>
    <w:p w14:paraId="17102914" w14:textId="77777777" w:rsidR="009125B1" w:rsidRDefault="00895DBB" w:rsidP="009125B1">
      <w:pPr>
        <w:pStyle w:val="Style7"/>
        <w:widowControl/>
        <w:spacing w:line="274" w:lineRule="exact"/>
        <w:ind w:left="62"/>
        <w:jc w:val="both"/>
        <w:rPr>
          <w:rStyle w:val="FontStyle15"/>
          <w:rFonts w:ascii="Calibri" w:hAnsi="Calibri" w:cs="Calibri"/>
        </w:rPr>
      </w:pPr>
      <w:r w:rsidRPr="00371EB2">
        <w:rPr>
          <w:rStyle w:val="FontStyle15"/>
          <w:rFonts w:ascii="Calibri" w:hAnsi="Calibri" w:cs="Calibri"/>
        </w:rPr>
        <w:t>(</w:t>
      </w:r>
      <w:r w:rsidR="009125B1">
        <w:rPr>
          <w:rStyle w:val="FontStyle15"/>
          <w:rFonts w:ascii="Calibri" w:hAnsi="Calibri" w:cs="Calibri"/>
        </w:rPr>
        <w:t>N</w:t>
      </w:r>
      <w:r w:rsidR="00312104" w:rsidRPr="00371EB2">
        <w:rPr>
          <w:rStyle w:val="FontStyle15"/>
          <w:rFonts w:ascii="Calibri" w:hAnsi="Calibri" w:cs="Calibri"/>
        </w:rPr>
        <w:t>om, prénoms</w:t>
      </w:r>
      <w:r w:rsidRPr="00371EB2">
        <w:rPr>
          <w:rStyle w:val="FontStyle15"/>
          <w:rFonts w:ascii="Calibri" w:hAnsi="Calibri" w:cs="Calibri"/>
        </w:rPr>
        <w:t xml:space="preserve">, n° </w:t>
      </w:r>
      <w:r w:rsidR="009125B1">
        <w:rPr>
          <w:rStyle w:val="FontStyle15"/>
          <w:rFonts w:ascii="Calibri" w:hAnsi="Calibri" w:cs="Calibri"/>
        </w:rPr>
        <w:t>INAMI</w:t>
      </w:r>
      <w:r w:rsidRPr="00371EB2">
        <w:rPr>
          <w:rStyle w:val="FontStyle15"/>
          <w:rFonts w:ascii="Calibri" w:hAnsi="Calibri" w:cs="Calibri"/>
        </w:rPr>
        <w:t>)</w:t>
      </w:r>
    </w:p>
    <w:p w14:paraId="6204B15D" w14:textId="77777777" w:rsidR="009125B1" w:rsidRDefault="009125B1" w:rsidP="00B2597A">
      <w:pPr>
        <w:pStyle w:val="Style7"/>
        <w:widowControl/>
        <w:spacing w:line="274" w:lineRule="exact"/>
        <w:jc w:val="both"/>
        <w:rPr>
          <w:rStyle w:val="FontStyle15"/>
          <w:rFonts w:ascii="Calibri" w:hAnsi="Calibri" w:cs="Calibri"/>
          <w:b/>
          <w:bCs/>
        </w:rPr>
      </w:pPr>
      <w:r>
        <w:rPr>
          <w:rStyle w:val="FontStyle15"/>
          <w:rFonts w:ascii="Calibri" w:hAnsi="Calibri" w:cs="Calibri"/>
          <w:b/>
          <w:bCs/>
        </w:rPr>
        <w:t xml:space="preserve">  </w:t>
      </w:r>
    </w:p>
    <w:p w14:paraId="69153977" w14:textId="77777777" w:rsidR="009125B1" w:rsidRDefault="009125B1" w:rsidP="009125B1">
      <w:pPr>
        <w:pStyle w:val="Style7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  <w:bCs/>
        </w:rPr>
      </w:pPr>
      <w:r>
        <w:rPr>
          <w:rStyle w:val="FontStyle15"/>
          <w:rFonts w:ascii="Calibri" w:hAnsi="Calibri" w:cs="Calibri"/>
          <w:b/>
          <w:bCs/>
        </w:rPr>
        <w:t xml:space="preserve">  </w:t>
      </w:r>
    </w:p>
    <w:p w14:paraId="6E4A6DA8" w14:textId="77777777" w:rsidR="009125B1" w:rsidRDefault="009125B1" w:rsidP="009125B1">
      <w:pPr>
        <w:pStyle w:val="Style7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  <w:bCs/>
        </w:rPr>
      </w:pPr>
      <w:r>
        <w:rPr>
          <w:rStyle w:val="FontStyle15"/>
          <w:rFonts w:ascii="Calibri" w:hAnsi="Calibri" w:cs="Calibri"/>
          <w:b/>
          <w:bCs/>
        </w:rPr>
        <w:t xml:space="preserve">  </w:t>
      </w:r>
    </w:p>
    <w:p w14:paraId="385DC7A8" w14:textId="77777777" w:rsidR="009125B1" w:rsidRDefault="009125B1" w:rsidP="009125B1">
      <w:pPr>
        <w:pStyle w:val="Style7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  <w:bCs/>
        </w:rPr>
      </w:pPr>
      <w:r>
        <w:rPr>
          <w:rStyle w:val="FontStyle15"/>
          <w:rFonts w:ascii="Calibri" w:hAnsi="Calibri" w:cs="Calibri"/>
          <w:b/>
          <w:bCs/>
        </w:rPr>
        <w:t xml:space="preserve">  </w:t>
      </w:r>
    </w:p>
    <w:p w14:paraId="00C15B2A" w14:textId="77777777" w:rsidR="009125B1" w:rsidRDefault="009125B1" w:rsidP="009125B1">
      <w:pPr>
        <w:pStyle w:val="Style7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  <w:bCs/>
        </w:rPr>
      </w:pPr>
      <w:r>
        <w:rPr>
          <w:rStyle w:val="FontStyle15"/>
          <w:rFonts w:ascii="Calibri" w:hAnsi="Calibri" w:cs="Calibri"/>
          <w:b/>
          <w:bCs/>
        </w:rPr>
        <w:t xml:space="preserve">  </w:t>
      </w:r>
    </w:p>
    <w:p w14:paraId="14D319A6" w14:textId="77777777" w:rsidR="009125B1" w:rsidRDefault="009125B1" w:rsidP="009125B1">
      <w:pPr>
        <w:pStyle w:val="Style7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  <w:bCs/>
        </w:rPr>
      </w:pPr>
      <w:r>
        <w:rPr>
          <w:rStyle w:val="FontStyle15"/>
          <w:rFonts w:ascii="Calibri" w:hAnsi="Calibri" w:cs="Calibri"/>
          <w:b/>
          <w:bCs/>
        </w:rPr>
        <w:t xml:space="preserve">  </w:t>
      </w:r>
    </w:p>
    <w:p w14:paraId="018BC269" w14:textId="77777777" w:rsidR="00B21667" w:rsidRPr="00371EB2" w:rsidRDefault="00B21667" w:rsidP="00371EB2">
      <w:pPr>
        <w:pStyle w:val="Style2"/>
        <w:widowControl/>
        <w:spacing w:line="240" w:lineRule="exact"/>
        <w:ind w:left="53" w:right="883"/>
        <w:jc w:val="both"/>
        <w:rPr>
          <w:rFonts w:ascii="Calibri" w:hAnsi="Calibri" w:cs="Calibri"/>
          <w:sz w:val="22"/>
          <w:szCs w:val="22"/>
        </w:rPr>
      </w:pPr>
    </w:p>
    <w:p w14:paraId="69ADF199" w14:textId="77777777" w:rsidR="006938F3" w:rsidRDefault="006938F3" w:rsidP="00371EB2">
      <w:pPr>
        <w:pStyle w:val="Style2"/>
        <w:widowControl/>
        <w:spacing w:before="29"/>
        <w:ind w:left="53" w:right="883"/>
        <w:jc w:val="both"/>
        <w:rPr>
          <w:rStyle w:val="FontStyle15"/>
          <w:rFonts w:ascii="Calibri" w:hAnsi="Calibri" w:cs="Calibri"/>
          <w:sz w:val="20"/>
        </w:rPr>
      </w:pPr>
    </w:p>
    <w:p w14:paraId="511A6CA9" w14:textId="77777777" w:rsidR="002425E5" w:rsidRPr="009363B1" w:rsidRDefault="002425E5" w:rsidP="00371EB2">
      <w:pPr>
        <w:pStyle w:val="Style7"/>
        <w:widowControl/>
        <w:spacing w:before="38" w:line="274" w:lineRule="exact"/>
        <w:ind w:left="48"/>
        <w:jc w:val="both"/>
        <w:rPr>
          <w:rStyle w:val="FontStyle19"/>
          <w:rFonts w:ascii="Calibri" w:hAnsi="Calibri" w:cs="Calibri"/>
        </w:rPr>
      </w:pPr>
      <w:r w:rsidRPr="009363B1">
        <w:rPr>
          <w:rStyle w:val="FontStyle19"/>
          <w:rFonts w:ascii="Calibri" w:hAnsi="Calibri" w:cs="Calibri"/>
        </w:rPr>
        <w:t>Il est convenu et accepté ce qui suit</w:t>
      </w:r>
      <w:r w:rsidR="00CF427E">
        <w:rPr>
          <w:rStyle w:val="FontStyle19"/>
          <w:rFonts w:ascii="Calibri" w:hAnsi="Calibri" w:cs="Calibri"/>
        </w:rPr>
        <w:t> :</w:t>
      </w:r>
    </w:p>
    <w:p w14:paraId="7DC77691" w14:textId="77777777" w:rsidR="002425E5" w:rsidRDefault="002425E5" w:rsidP="00371EB2">
      <w:pPr>
        <w:pStyle w:val="Style7"/>
        <w:widowControl/>
        <w:spacing w:before="38" w:line="274" w:lineRule="exact"/>
        <w:ind w:left="48"/>
        <w:jc w:val="both"/>
        <w:rPr>
          <w:rStyle w:val="FontStyle19"/>
          <w:rFonts w:ascii="Calibri" w:hAnsi="Calibri" w:cs="Calibri"/>
          <w:u w:val="single"/>
        </w:rPr>
      </w:pPr>
    </w:p>
    <w:p w14:paraId="681C9D72" w14:textId="77777777" w:rsidR="002425E5" w:rsidRDefault="002425E5" w:rsidP="00371EB2">
      <w:pPr>
        <w:pStyle w:val="Style7"/>
        <w:widowControl/>
        <w:spacing w:before="38" w:line="274" w:lineRule="exact"/>
        <w:ind w:left="48"/>
        <w:jc w:val="both"/>
        <w:rPr>
          <w:rStyle w:val="FontStyle19"/>
          <w:rFonts w:ascii="Calibri" w:hAnsi="Calibri" w:cs="Calibri"/>
          <w:u w:val="single"/>
        </w:rPr>
      </w:pPr>
      <w:r>
        <w:rPr>
          <w:rStyle w:val="FontStyle19"/>
          <w:rFonts w:ascii="Calibri" w:hAnsi="Calibri" w:cs="Calibri"/>
          <w:u w:val="single"/>
        </w:rPr>
        <w:t>Article</w:t>
      </w:r>
      <w:r w:rsidR="00F26F28">
        <w:rPr>
          <w:rStyle w:val="FontStyle19"/>
          <w:rFonts w:ascii="Calibri" w:hAnsi="Calibri" w:cs="Calibri"/>
          <w:u w:val="single"/>
        </w:rPr>
        <w:t xml:space="preserve"> 1</w:t>
      </w:r>
      <w:r>
        <w:rPr>
          <w:rStyle w:val="FontStyle19"/>
          <w:rFonts w:ascii="Calibri" w:hAnsi="Calibri" w:cs="Calibri"/>
          <w:u w:val="single"/>
        </w:rPr>
        <w:t> </w:t>
      </w:r>
      <w:r w:rsidRPr="00CF427E">
        <w:rPr>
          <w:rStyle w:val="FontStyle19"/>
          <w:rFonts w:ascii="Calibri" w:hAnsi="Calibri" w:cs="Calibri"/>
        </w:rPr>
        <w:t xml:space="preserve">: </w:t>
      </w:r>
      <w:r w:rsidR="00F26F28" w:rsidRPr="00CF427E">
        <w:rPr>
          <w:rStyle w:val="FontStyle19"/>
          <w:rFonts w:ascii="Calibri" w:hAnsi="Calibri" w:cs="Calibri"/>
        </w:rPr>
        <w:t>objet de l’association</w:t>
      </w:r>
      <w:r w:rsidR="00382780">
        <w:rPr>
          <w:rStyle w:val="FontStyle19"/>
          <w:rFonts w:ascii="Calibri" w:hAnsi="Calibri" w:cs="Calibri"/>
        </w:rPr>
        <w:t> :</w:t>
      </w:r>
    </w:p>
    <w:p w14:paraId="2CD11986" w14:textId="77777777" w:rsidR="002425E5" w:rsidRDefault="002425E5" w:rsidP="00371EB2">
      <w:pPr>
        <w:pStyle w:val="Style7"/>
        <w:widowControl/>
        <w:spacing w:before="38" w:line="274" w:lineRule="exact"/>
        <w:ind w:left="48"/>
        <w:jc w:val="both"/>
        <w:rPr>
          <w:rStyle w:val="FontStyle19"/>
          <w:rFonts w:ascii="Calibri" w:hAnsi="Calibri" w:cs="Calibri"/>
          <w:u w:val="single"/>
        </w:rPr>
      </w:pPr>
    </w:p>
    <w:p w14:paraId="6CCCEDDD" w14:textId="77777777" w:rsidR="00B21667" w:rsidRPr="00C819F6" w:rsidRDefault="00B21667" w:rsidP="00371EB2">
      <w:pPr>
        <w:pStyle w:val="Style7"/>
        <w:widowControl/>
        <w:spacing w:before="38" w:line="274" w:lineRule="exact"/>
        <w:ind w:left="48"/>
        <w:jc w:val="both"/>
        <w:rPr>
          <w:rStyle w:val="FontStyle19"/>
          <w:rFonts w:ascii="Calibri" w:hAnsi="Calibri" w:cs="Calibri"/>
          <w:u w:val="single"/>
        </w:rPr>
      </w:pPr>
      <w:r w:rsidRPr="00C819F6">
        <w:rPr>
          <w:rStyle w:val="FontStyle19"/>
          <w:rFonts w:ascii="Calibri" w:hAnsi="Calibri" w:cs="Calibri"/>
          <w:u w:val="single"/>
        </w:rPr>
        <w:t xml:space="preserve">Article </w:t>
      </w:r>
      <w:r w:rsidR="009363B1">
        <w:rPr>
          <w:rStyle w:val="FontStyle16"/>
          <w:rFonts w:ascii="Calibri" w:hAnsi="Calibri" w:cs="Calibri"/>
          <w:b/>
          <w:spacing w:val="-20"/>
          <w:u w:val="single"/>
        </w:rPr>
        <w:t>2</w:t>
      </w:r>
      <w:r w:rsidRPr="00C819F6">
        <w:rPr>
          <w:rStyle w:val="FontStyle16"/>
          <w:rFonts w:ascii="Calibri" w:hAnsi="Calibri" w:cs="Calibri"/>
          <w:u w:val="single"/>
        </w:rPr>
        <w:t xml:space="preserve"> </w:t>
      </w:r>
      <w:r w:rsidRPr="00CF427E">
        <w:rPr>
          <w:rStyle w:val="FontStyle19"/>
          <w:rFonts w:ascii="Calibri" w:hAnsi="Calibri" w:cs="Calibri"/>
        </w:rPr>
        <w:t xml:space="preserve">: </w:t>
      </w:r>
      <w:r w:rsidR="00190874">
        <w:rPr>
          <w:rStyle w:val="FontStyle19"/>
          <w:rFonts w:ascii="Calibri" w:hAnsi="Calibri" w:cs="Calibri"/>
        </w:rPr>
        <w:t xml:space="preserve">période de </w:t>
      </w:r>
      <w:r w:rsidR="00044C95" w:rsidRPr="00CF427E">
        <w:rPr>
          <w:rStyle w:val="FontStyle19"/>
          <w:rFonts w:ascii="Calibri" w:hAnsi="Calibri" w:cs="Calibri"/>
        </w:rPr>
        <w:t>collaboration</w:t>
      </w:r>
      <w:r w:rsidR="00382780">
        <w:rPr>
          <w:rStyle w:val="FontStyle19"/>
          <w:rFonts w:ascii="Calibri" w:hAnsi="Calibri" w:cs="Calibri"/>
        </w:rPr>
        <w:t> :</w:t>
      </w:r>
    </w:p>
    <w:p w14:paraId="0CCE1C5E" w14:textId="77777777" w:rsidR="00044C95" w:rsidRDefault="00044C95" w:rsidP="00371EB2">
      <w:pPr>
        <w:pStyle w:val="Style7"/>
        <w:widowControl/>
        <w:spacing w:before="38" w:line="274" w:lineRule="exact"/>
        <w:ind w:left="48"/>
        <w:jc w:val="both"/>
        <w:rPr>
          <w:rStyle w:val="FontStyle19"/>
          <w:rFonts w:ascii="Calibri" w:hAnsi="Calibri" w:cs="Calibri"/>
        </w:rPr>
      </w:pPr>
    </w:p>
    <w:p w14:paraId="5A22F6F9" w14:textId="77777777" w:rsidR="00044C95" w:rsidRPr="00044C95" w:rsidRDefault="00044C95" w:rsidP="00371EB2">
      <w:pPr>
        <w:pStyle w:val="Style7"/>
        <w:widowControl/>
        <w:spacing w:before="38" w:line="274" w:lineRule="exact"/>
        <w:ind w:left="48"/>
        <w:jc w:val="both"/>
        <w:rPr>
          <w:rStyle w:val="FontStyle19"/>
          <w:rFonts w:ascii="Calibri" w:hAnsi="Calibri" w:cs="Calibri"/>
          <w:b w:val="0"/>
        </w:rPr>
      </w:pPr>
      <w:r>
        <w:rPr>
          <w:rStyle w:val="FontStyle19"/>
          <w:rFonts w:ascii="Calibri" w:hAnsi="Calibri" w:cs="Calibri"/>
          <w:b w:val="0"/>
        </w:rPr>
        <w:t>La collaboration prend cour</w:t>
      </w:r>
      <w:r w:rsidR="0034282C">
        <w:rPr>
          <w:rStyle w:val="FontStyle19"/>
          <w:rFonts w:ascii="Calibri" w:hAnsi="Calibri" w:cs="Calibri"/>
          <w:b w:val="0"/>
        </w:rPr>
        <w:t>s</w:t>
      </w:r>
      <w:r>
        <w:rPr>
          <w:rStyle w:val="FontStyle19"/>
          <w:rFonts w:ascii="Calibri" w:hAnsi="Calibri" w:cs="Calibri"/>
          <w:b w:val="0"/>
        </w:rPr>
        <w:t xml:space="preserve"> le</w:t>
      </w:r>
      <w:r w:rsidR="00CF427E">
        <w:rPr>
          <w:rStyle w:val="FontStyle19"/>
          <w:rFonts w:ascii="Calibri" w:hAnsi="Calibri" w:cs="Calibri"/>
          <w:b w:val="0"/>
        </w:rPr>
        <w:t xml:space="preserve"> …..</w:t>
      </w:r>
      <w:r w:rsidR="00190874">
        <w:rPr>
          <w:rStyle w:val="FontStyle19"/>
          <w:rFonts w:ascii="Calibri" w:hAnsi="Calibri" w:cs="Calibri"/>
          <w:b w:val="0"/>
        </w:rPr>
        <w:t xml:space="preserve">et se termine le </w:t>
      </w:r>
    </w:p>
    <w:p w14:paraId="0A698A79" w14:textId="77777777" w:rsidR="0031225B" w:rsidRDefault="0031225B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</w:p>
    <w:p w14:paraId="0DF1F989" w14:textId="77777777" w:rsidR="006938F3" w:rsidRPr="00C819F6" w:rsidRDefault="00044C95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  <w:u w:val="single"/>
        </w:rPr>
      </w:pPr>
      <w:r w:rsidRPr="00C819F6">
        <w:rPr>
          <w:rStyle w:val="FontStyle15"/>
          <w:rFonts w:ascii="Calibri" w:hAnsi="Calibri" w:cs="Calibri"/>
          <w:b/>
          <w:u w:val="single"/>
        </w:rPr>
        <w:t xml:space="preserve">Article 3 </w:t>
      </w:r>
      <w:r w:rsidRPr="00CF427E">
        <w:rPr>
          <w:rStyle w:val="FontStyle15"/>
          <w:rFonts w:ascii="Calibri" w:hAnsi="Calibri" w:cs="Calibri"/>
          <w:b/>
        </w:rPr>
        <w:t>: lieu de l’exercice</w:t>
      </w:r>
      <w:r w:rsidR="00382780">
        <w:rPr>
          <w:rStyle w:val="FontStyle15"/>
          <w:rFonts w:ascii="Calibri" w:hAnsi="Calibri" w:cs="Calibri"/>
          <w:b/>
        </w:rPr>
        <w:t xml:space="preserve"> et temps de prestation :</w:t>
      </w:r>
    </w:p>
    <w:p w14:paraId="16FEAB61" w14:textId="77777777" w:rsidR="00044C95" w:rsidRDefault="00044C95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</w:p>
    <w:p w14:paraId="43015AF7" w14:textId="77777777" w:rsidR="00B2597A" w:rsidRDefault="00B2597A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  <w:r>
        <w:rPr>
          <w:rStyle w:val="FontStyle15"/>
          <w:rFonts w:ascii="Calibri" w:hAnsi="Calibri" w:cs="Calibri"/>
        </w:rPr>
        <w:t>Les</w:t>
      </w:r>
      <w:r w:rsidR="00044C95">
        <w:rPr>
          <w:rStyle w:val="FontStyle15"/>
          <w:rFonts w:ascii="Calibri" w:hAnsi="Calibri" w:cs="Calibri"/>
        </w:rPr>
        <w:t xml:space="preserve"> </w:t>
      </w:r>
      <w:r>
        <w:rPr>
          <w:rStyle w:val="FontStyle15"/>
          <w:rFonts w:ascii="Calibri" w:hAnsi="Calibri" w:cs="Calibri"/>
        </w:rPr>
        <w:t>parties tiendront leurs consultations aux</w:t>
      </w:r>
      <w:r w:rsidR="00667EED">
        <w:rPr>
          <w:rStyle w:val="FontStyle15"/>
          <w:rFonts w:ascii="Calibri" w:hAnsi="Calibri" w:cs="Calibri"/>
        </w:rPr>
        <w:t xml:space="preserve"> </w:t>
      </w:r>
      <w:r>
        <w:rPr>
          <w:rStyle w:val="FontStyle15"/>
          <w:rFonts w:ascii="Calibri" w:hAnsi="Calibri" w:cs="Calibri"/>
        </w:rPr>
        <w:t>adresse</w:t>
      </w:r>
      <w:r w:rsidR="00190874">
        <w:rPr>
          <w:rStyle w:val="FontStyle15"/>
          <w:rFonts w:ascii="Calibri" w:hAnsi="Calibri" w:cs="Calibri"/>
        </w:rPr>
        <w:t>s</w:t>
      </w:r>
      <w:r>
        <w:rPr>
          <w:rStyle w:val="FontStyle15"/>
          <w:rFonts w:ascii="Calibri" w:hAnsi="Calibri" w:cs="Calibri"/>
        </w:rPr>
        <w:t xml:space="preserve"> suivante</w:t>
      </w:r>
      <w:r w:rsidR="00190874">
        <w:rPr>
          <w:rStyle w:val="FontStyle15"/>
          <w:rFonts w:ascii="Calibri" w:hAnsi="Calibri" w:cs="Calibri"/>
        </w:rPr>
        <w:t>s</w:t>
      </w:r>
      <w:r>
        <w:rPr>
          <w:rStyle w:val="FontStyle15"/>
          <w:rFonts w:ascii="Calibri" w:hAnsi="Calibri" w:cs="Calibri"/>
        </w:rPr>
        <w:t> :</w:t>
      </w:r>
    </w:p>
    <w:p w14:paraId="260B8E73" w14:textId="77777777" w:rsidR="00CF427E" w:rsidRDefault="00CF427E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</w:p>
    <w:p w14:paraId="246487A7" w14:textId="77777777" w:rsidR="00CF427E" w:rsidRDefault="00CF427E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  <w:r>
        <w:rPr>
          <w:rStyle w:val="FontStyle15"/>
          <w:rFonts w:ascii="Calibri" w:hAnsi="Calibri" w:cs="Calibri"/>
        </w:rPr>
        <w:t>Dr _________ : adresse consultation : _________________________ temps de prestation</w:t>
      </w:r>
      <w:r w:rsidR="00763AF4">
        <w:rPr>
          <w:rStyle w:val="FontStyle15"/>
          <w:rFonts w:ascii="Calibri" w:hAnsi="Calibri" w:cs="Calibri"/>
        </w:rPr>
        <w:t> : ___(h/sem)</w:t>
      </w:r>
    </w:p>
    <w:p w14:paraId="3FB4DC26" w14:textId="77777777" w:rsidR="009363B1" w:rsidRDefault="00763AF4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  <w:r w:rsidRPr="00763AF4">
        <w:rPr>
          <w:rStyle w:val="FontStyle15"/>
          <w:rFonts w:ascii="Calibri" w:hAnsi="Calibri" w:cs="Calibri"/>
        </w:rPr>
        <w:t>Dr _________ : adresse consultation : _________________________ temps de prestation : ___(h/sem)</w:t>
      </w:r>
    </w:p>
    <w:p w14:paraId="186E666A" w14:textId="77777777" w:rsidR="00B2597A" w:rsidRDefault="00B2597A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</w:p>
    <w:p w14:paraId="5E5BA45B" w14:textId="77777777" w:rsidR="00091563" w:rsidRDefault="000915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  <w:u w:val="single"/>
        </w:rPr>
      </w:pPr>
    </w:p>
    <w:p w14:paraId="7CBD2B92" w14:textId="77777777" w:rsidR="00091563" w:rsidRDefault="000915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  <w:u w:val="single"/>
        </w:rPr>
      </w:pPr>
    </w:p>
    <w:p w14:paraId="003D6B31" w14:textId="77777777" w:rsidR="00091563" w:rsidRDefault="000915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  <w:u w:val="single"/>
        </w:rPr>
      </w:pPr>
    </w:p>
    <w:p w14:paraId="4F45E0AF" w14:textId="77777777" w:rsidR="00091563" w:rsidRDefault="000915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  <w:u w:val="single"/>
        </w:rPr>
      </w:pPr>
    </w:p>
    <w:p w14:paraId="46C98805" w14:textId="77777777" w:rsidR="00B2597A" w:rsidRDefault="00044C95" w:rsidP="00044C95">
      <w:pPr>
        <w:pStyle w:val="Style2"/>
        <w:widowControl/>
        <w:spacing w:line="274" w:lineRule="exact"/>
        <w:ind w:left="48"/>
        <w:jc w:val="both"/>
        <w:rPr>
          <w:rFonts w:ascii="Calibri" w:hAnsi="Calibri" w:cs="Calibri"/>
          <w:b/>
          <w:sz w:val="22"/>
          <w:szCs w:val="22"/>
        </w:rPr>
      </w:pPr>
      <w:r w:rsidRPr="009363B1">
        <w:rPr>
          <w:rStyle w:val="FontStyle15"/>
          <w:rFonts w:ascii="Calibri" w:hAnsi="Calibri" w:cs="Calibri"/>
          <w:b/>
          <w:u w:val="single"/>
        </w:rPr>
        <w:lastRenderedPageBreak/>
        <w:t xml:space="preserve">Article </w:t>
      </w:r>
      <w:r w:rsidR="009363B1" w:rsidRPr="009363B1">
        <w:rPr>
          <w:rStyle w:val="FontStyle15"/>
          <w:rFonts w:ascii="Calibri" w:hAnsi="Calibri" w:cs="Calibri"/>
          <w:b/>
          <w:u w:val="single"/>
        </w:rPr>
        <w:t>4</w:t>
      </w:r>
      <w:r w:rsidRPr="009363B1">
        <w:rPr>
          <w:rStyle w:val="FontStyle15"/>
          <w:rFonts w:ascii="Calibri" w:hAnsi="Calibri" w:cs="Calibri"/>
          <w:b/>
          <w:u w:val="single"/>
        </w:rPr>
        <w:t> :</w:t>
      </w:r>
      <w:r w:rsidR="009363B1">
        <w:rPr>
          <w:rStyle w:val="FontStyle15"/>
          <w:rFonts w:ascii="Calibri" w:hAnsi="Calibri" w:cs="Calibri"/>
          <w:b/>
        </w:rPr>
        <w:t xml:space="preserve"> </w:t>
      </w:r>
      <w:r w:rsidR="009363B1" w:rsidRPr="009363B1">
        <w:rPr>
          <w:rFonts w:ascii="Calibri" w:hAnsi="Calibri" w:cs="Calibri"/>
          <w:b/>
          <w:sz w:val="22"/>
          <w:szCs w:val="22"/>
        </w:rPr>
        <w:t>les modalités pour la consultation des dossiers médicaux, en particulier les dossiers médicaux globaux, compte tenu de la déontologie et de la protection de la vie privée</w:t>
      </w:r>
      <w:r w:rsidR="00382780">
        <w:rPr>
          <w:rFonts w:ascii="Calibri" w:hAnsi="Calibri" w:cs="Calibri"/>
          <w:b/>
          <w:sz w:val="22"/>
          <w:szCs w:val="22"/>
        </w:rPr>
        <w:t> :</w:t>
      </w:r>
    </w:p>
    <w:p w14:paraId="3C740600" w14:textId="77777777" w:rsidR="009363B1" w:rsidRDefault="009363B1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</w:p>
    <w:p w14:paraId="4A171434" w14:textId="77777777" w:rsidR="009363B1" w:rsidRDefault="009363B1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  <w:r w:rsidRPr="009363B1">
        <w:rPr>
          <w:rStyle w:val="FontStyle15"/>
          <w:rFonts w:ascii="Calibri" w:hAnsi="Calibri" w:cs="Calibri"/>
          <w:b/>
          <w:u w:val="single"/>
        </w:rPr>
        <w:t>Article 5 :</w:t>
      </w:r>
      <w:r>
        <w:rPr>
          <w:rStyle w:val="FontStyle15"/>
          <w:rFonts w:ascii="Calibri" w:hAnsi="Calibri" w:cs="Calibri"/>
          <w:b/>
        </w:rPr>
        <w:t xml:space="preserve"> concertation interne </w:t>
      </w:r>
      <w:r w:rsidR="00CF427E">
        <w:rPr>
          <w:rStyle w:val="FontStyle15"/>
          <w:rFonts w:ascii="Calibri" w:hAnsi="Calibri" w:cs="Calibri"/>
          <w:b/>
        </w:rPr>
        <w:t>entre les médecins généralistes</w:t>
      </w:r>
      <w:r w:rsidR="00382780">
        <w:rPr>
          <w:rStyle w:val="FontStyle15"/>
          <w:rFonts w:ascii="Calibri" w:hAnsi="Calibri" w:cs="Calibri"/>
          <w:b/>
        </w:rPr>
        <w:t> :</w:t>
      </w:r>
      <w:r w:rsidR="00CF427E">
        <w:rPr>
          <w:rStyle w:val="FontStyle15"/>
          <w:rFonts w:ascii="Calibri" w:hAnsi="Calibri" w:cs="Calibri"/>
          <w:b/>
        </w:rPr>
        <w:t xml:space="preserve"> </w:t>
      </w:r>
    </w:p>
    <w:p w14:paraId="726EDF70" w14:textId="77777777" w:rsidR="00CF427E" w:rsidRPr="009363B1" w:rsidRDefault="00763AF4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  <w:r>
        <w:rPr>
          <w:rFonts w:ascii="Calibri" w:hAnsi="Calibri" w:cs="Calibri"/>
          <w:sz w:val="18"/>
          <w:szCs w:val="18"/>
        </w:rPr>
        <w:t>Cette</w:t>
      </w:r>
      <w:r w:rsidR="00CF427E" w:rsidRPr="00044C95">
        <w:rPr>
          <w:rFonts w:ascii="Calibri" w:hAnsi="Calibri" w:cs="Calibri"/>
          <w:sz w:val="18"/>
          <w:szCs w:val="18"/>
        </w:rPr>
        <w:t xml:space="preserve"> concertation a lieu sur une base régulière et structurée afin de permettre une évaluation interne de la qualité de la médecine</w:t>
      </w:r>
      <w:r w:rsidR="00CF427E">
        <w:rPr>
          <w:rFonts w:ascii="Calibri" w:hAnsi="Calibri" w:cs="Calibri"/>
          <w:sz w:val="18"/>
          <w:szCs w:val="18"/>
        </w:rPr>
        <w:t>.</w:t>
      </w:r>
    </w:p>
    <w:p w14:paraId="227EAFA5" w14:textId="77777777" w:rsidR="00165063" w:rsidRDefault="001650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</w:p>
    <w:p w14:paraId="71250C67" w14:textId="77777777" w:rsidR="00165063" w:rsidRDefault="001650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  <w:u w:val="single"/>
        </w:rPr>
      </w:pPr>
      <w:r w:rsidRPr="00C819F6">
        <w:rPr>
          <w:rStyle w:val="FontStyle15"/>
          <w:rFonts w:ascii="Calibri" w:hAnsi="Calibri" w:cs="Calibri"/>
          <w:b/>
          <w:u w:val="single"/>
        </w:rPr>
        <w:t xml:space="preserve">Article </w:t>
      </w:r>
      <w:r w:rsidR="009363B1">
        <w:rPr>
          <w:rStyle w:val="FontStyle15"/>
          <w:rFonts w:ascii="Calibri" w:hAnsi="Calibri" w:cs="Calibri"/>
          <w:b/>
          <w:u w:val="single"/>
        </w:rPr>
        <w:t>6 </w:t>
      </w:r>
      <w:r w:rsidR="009363B1" w:rsidRPr="00CF427E">
        <w:rPr>
          <w:rStyle w:val="FontStyle15"/>
          <w:rFonts w:ascii="Calibri" w:hAnsi="Calibri" w:cs="Calibri"/>
          <w:b/>
        </w:rPr>
        <w:t xml:space="preserve">: </w:t>
      </w:r>
      <w:r w:rsidR="00CF427E" w:rsidRPr="00CF427E">
        <w:rPr>
          <w:rStyle w:val="FontStyle15"/>
          <w:rFonts w:ascii="Calibri" w:hAnsi="Calibri" w:cs="Calibri"/>
          <w:b/>
        </w:rPr>
        <w:t>les règles selon lesquelles les décisions sont prises</w:t>
      </w:r>
      <w:r w:rsidR="00382780">
        <w:rPr>
          <w:rStyle w:val="FontStyle15"/>
          <w:rFonts w:ascii="Calibri" w:hAnsi="Calibri" w:cs="Calibri"/>
          <w:b/>
        </w:rPr>
        <w:t> :</w:t>
      </w:r>
    </w:p>
    <w:p w14:paraId="3559C5DA" w14:textId="77777777" w:rsidR="009363B1" w:rsidRDefault="009363B1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  <w:u w:val="single"/>
        </w:rPr>
      </w:pPr>
    </w:p>
    <w:p w14:paraId="50080E8A" w14:textId="77777777" w:rsidR="009363B1" w:rsidRPr="009363B1" w:rsidRDefault="009363B1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  <w:r>
        <w:rPr>
          <w:rStyle w:val="FontStyle15"/>
          <w:rFonts w:ascii="Calibri" w:hAnsi="Calibri" w:cs="Calibri"/>
          <w:b/>
          <w:u w:val="single"/>
        </w:rPr>
        <w:t>Article 7 </w:t>
      </w:r>
      <w:r w:rsidRPr="009363B1">
        <w:rPr>
          <w:rStyle w:val="FontStyle15"/>
          <w:rFonts w:ascii="Calibri" w:hAnsi="Calibri" w:cs="Calibri"/>
          <w:b/>
        </w:rPr>
        <w:t>: les règles selon lesquelles il peut être mis fin à l'accord de coopération</w:t>
      </w:r>
      <w:r w:rsidR="00382780">
        <w:rPr>
          <w:rStyle w:val="FontStyle15"/>
          <w:rFonts w:ascii="Calibri" w:hAnsi="Calibri" w:cs="Calibri"/>
          <w:b/>
        </w:rPr>
        <w:t> :</w:t>
      </w:r>
    </w:p>
    <w:p w14:paraId="6022B5DF" w14:textId="77777777" w:rsidR="00C819F6" w:rsidRDefault="00CF427E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  <w:r>
        <w:rPr>
          <w:rStyle w:val="FontStyle15"/>
          <w:rFonts w:ascii="Calibri" w:hAnsi="Calibri" w:cs="Calibri"/>
          <w:b/>
        </w:rPr>
        <w:t xml:space="preserve"> </w:t>
      </w:r>
    </w:p>
    <w:p w14:paraId="2EA821E0" w14:textId="77777777" w:rsidR="00F26F28" w:rsidRPr="00CF427E" w:rsidRDefault="00CF427E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  <w:r w:rsidRPr="00CF427E">
        <w:rPr>
          <w:rStyle w:val="FontStyle15"/>
          <w:rFonts w:ascii="Calibri" w:hAnsi="Calibri" w:cs="Calibri"/>
          <w:b/>
          <w:u w:val="single"/>
        </w:rPr>
        <w:t>Article 8</w:t>
      </w:r>
      <w:r w:rsidRPr="00CF427E">
        <w:rPr>
          <w:rStyle w:val="FontStyle15"/>
          <w:rFonts w:ascii="Calibri" w:hAnsi="Calibri" w:cs="Calibri"/>
          <w:b/>
        </w:rPr>
        <w:t> : répartition du montant subside Impulseo</w:t>
      </w:r>
      <w:r w:rsidR="00382780">
        <w:rPr>
          <w:rStyle w:val="FontStyle15"/>
          <w:rFonts w:ascii="Calibri" w:hAnsi="Calibri" w:cs="Calibri"/>
          <w:b/>
        </w:rPr>
        <w:t> :</w:t>
      </w:r>
    </w:p>
    <w:p w14:paraId="03285D81" w14:textId="77777777" w:rsidR="003C382B" w:rsidRDefault="003C382B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</w:p>
    <w:p w14:paraId="3E97CA25" w14:textId="77777777" w:rsidR="00165063" w:rsidRDefault="001650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  <w:r>
        <w:rPr>
          <w:rStyle w:val="FontStyle15"/>
          <w:rFonts w:ascii="Calibri" w:hAnsi="Calibri" w:cs="Calibri"/>
        </w:rPr>
        <w:t>Les subsides obtenus seront versé</w:t>
      </w:r>
      <w:r w:rsidR="00C819F6">
        <w:rPr>
          <w:rStyle w:val="FontStyle15"/>
          <w:rFonts w:ascii="Calibri" w:hAnsi="Calibri" w:cs="Calibri"/>
        </w:rPr>
        <w:t>s</w:t>
      </w:r>
      <w:r>
        <w:rPr>
          <w:rStyle w:val="FontStyle15"/>
          <w:rFonts w:ascii="Calibri" w:hAnsi="Calibri" w:cs="Calibri"/>
        </w:rPr>
        <w:t xml:space="preserve"> à :</w:t>
      </w:r>
    </w:p>
    <w:p w14:paraId="6032D4B1" w14:textId="77777777" w:rsidR="00165063" w:rsidRDefault="00165063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</w:rPr>
      </w:pPr>
      <w:r>
        <w:rPr>
          <w:rStyle w:val="FontStyle15"/>
          <w:rFonts w:ascii="Calibri" w:hAnsi="Calibri" w:cs="Calibri"/>
        </w:rPr>
        <w:t xml:space="preserve">  </w:t>
      </w:r>
    </w:p>
    <w:p w14:paraId="191686AF" w14:textId="77777777" w:rsidR="00165063" w:rsidRDefault="00165063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</w:rPr>
      </w:pPr>
      <w:r>
        <w:rPr>
          <w:rStyle w:val="FontStyle15"/>
          <w:rFonts w:ascii="Calibri" w:hAnsi="Calibri" w:cs="Calibri"/>
        </w:rPr>
        <w:t xml:space="preserve">  </w:t>
      </w:r>
    </w:p>
    <w:p w14:paraId="1039AF22" w14:textId="77777777" w:rsidR="00CF427E" w:rsidRDefault="00CF427E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</w:rPr>
      </w:pPr>
    </w:p>
    <w:p w14:paraId="100070BD" w14:textId="77777777" w:rsidR="00165063" w:rsidRDefault="00165063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</w:rPr>
      </w:pPr>
      <w:r>
        <w:rPr>
          <w:rStyle w:val="FontStyle15"/>
          <w:rFonts w:ascii="Calibri" w:hAnsi="Calibri" w:cs="Calibri"/>
        </w:rPr>
        <w:t xml:space="preserve">  </w:t>
      </w:r>
    </w:p>
    <w:p w14:paraId="7BF1BDC6" w14:textId="77777777" w:rsidR="00CF427E" w:rsidRPr="00165063" w:rsidRDefault="00CF427E" w:rsidP="00CF427E">
      <w:pPr>
        <w:pStyle w:val="Style2"/>
        <w:widowControl/>
        <w:spacing w:line="274" w:lineRule="exact"/>
        <w:jc w:val="both"/>
        <w:rPr>
          <w:rStyle w:val="FontStyle15"/>
          <w:rFonts w:ascii="Calibri" w:hAnsi="Calibri" w:cs="Calibri"/>
        </w:rPr>
      </w:pPr>
    </w:p>
    <w:p w14:paraId="040A6133" w14:textId="77777777" w:rsidR="00165063" w:rsidRDefault="001650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  <w:r>
        <w:rPr>
          <w:rStyle w:val="FontStyle15"/>
          <w:rFonts w:ascii="Calibri" w:hAnsi="Calibri" w:cs="Calibri"/>
          <w:b/>
        </w:rPr>
        <w:t xml:space="preserve">Selon la répartition suivante : </w:t>
      </w:r>
    </w:p>
    <w:p w14:paraId="1D3F9634" w14:textId="77777777" w:rsidR="00165063" w:rsidRDefault="001650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</w:p>
    <w:p w14:paraId="2B7216F8" w14:textId="77777777" w:rsidR="00165063" w:rsidRDefault="00165063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</w:rPr>
      </w:pPr>
      <w:r>
        <w:rPr>
          <w:rStyle w:val="FontStyle15"/>
          <w:rFonts w:ascii="Calibri" w:hAnsi="Calibri" w:cs="Calibri"/>
          <w:b/>
        </w:rPr>
        <w:t xml:space="preserve">  </w:t>
      </w:r>
    </w:p>
    <w:p w14:paraId="52E7E5E9" w14:textId="77777777" w:rsidR="00165063" w:rsidRDefault="00165063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</w:rPr>
      </w:pPr>
      <w:r>
        <w:rPr>
          <w:rStyle w:val="FontStyle15"/>
          <w:rFonts w:ascii="Calibri" w:hAnsi="Calibri" w:cs="Calibri"/>
          <w:b/>
        </w:rPr>
        <w:t xml:space="preserve">  </w:t>
      </w:r>
    </w:p>
    <w:p w14:paraId="256BEFDE" w14:textId="77777777" w:rsidR="00165063" w:rsidRDefault="00165063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</w:rPr>
      </w:pPr>
      <w:r>
        <w:rPr>
          <w:rStyle w:val="FontStyle15"/>
          <w:rFonts w:ascii="Calibri" w:hAnsi="Calibri" w:cs="Calibri"/>
          <w:b/>
        </w:rPr>
        <w:t xml:space="preserve">  </w:t>
      </w:r>
    </w:p>
    <w:p w14:paraId="38DDD16B" w14:textId="77777777" w:rsidR="00165063" w:rsidRDefault="00165063" w:rsidP="00165063">
      <w:pPr>
        <w:pStyle w:val="Style2"/>
        <w:widowControl/>
        <w:numPr>
          <w:ilvl w:val="0"/>
          <w:numId w:val="2"/>
        </w:numPr>
        <w:spacing w:line="274" w:lineRule="exact"/>
        <w:jc w:val="both"/>
        <w:rPr>
          <w:rStyle w:val="FontStyle15"/>
          <w:rFonts w:ascii="Calibri" w:hAnsi="Calibri" w:cs="Calibri"/>
          <w:b/>
        </w:rPr>
      </w:pPr>
    </w:p>
    <w:p w14:paraId="30B7D16F" w14:textId="77777777" w:rsidR="00165063" w:rsidRDefault="00165063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  <w:b/>
        </w:rPr>
      </w:pPr>
    </w:p>
    <w:p w14:paraId="16EA67D1" w14:textId="77777777" w:rsidR="003C382B" w:rsidRDefault="00C819F6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  <w:r w:rsidRPr="00C819F6">
        <w:rPr>
          <w:rStyle w:val="FontStyle15"/>
          <w:rFonts w:ascii="Calibri" w:hAnsi="Calibri" w:cs="Calibri"/>
        </w:rPr>
        <w:t>Ce</w:t>
      </w:r>
      <w:r w:rsidR="003C382B">
        <w:rPr>
          <w:rStyle w:val="FontStyle15"/>
          <w:rFonts w:ascii="Calibri" w:hAnsi="Calibri" w:cs="Calibri"/>
        </w:rPr>
        <w:t>tte convention</w:t>
      </w:r>
      <w:r w:rsidRPr="00C819F6">
        <w:rPr>
          <w:rStyle w:val="FontStyle15"/>
          <w:rFonts w:ascii="Calibri" w:hAnsi="Calibri" w:cs="Calibri"/>
        </w:rPr>
        <w:t xml:space="preserve"> est exécuté</w:t>
      </w:r>
      <w:r w:rsidR="003C382B">
        <w:rPr>
          <w:rStyle w:val="FontStyle15"/>
          <w:rFonts w:ascii="Calibri" w:hAnsi="Calibri" w:cs="Calibri"/>
        </w:rPr>
        <w:t>e</w:t>
      </w:r>
      <w:r w:rsidRPr="00C819F6">
        <w:rPr>
          <w:rStyle w:val="FontStyle15"/>
          <w:rFonts w:ascii="Calibri" w:hAnsi="Calibri" w:cs="Calibri"/>
        </w:rPr>
        <w:t xml:space="preserve"> en </w:t>
      </w:r>
      <w:r w:rsidR="003C382B">
        <w:rPr>
          <w:rStyle w:val="FontStyle15"/>
          <w:rFonts w:ascii="Calibri" w:hAnsi="Calibri" w:cs="Calibri"/>
        </w:rPr>
        <w:t>autant d’</w:t>
      </w:r>
      <w:r w:rsidRPr="00C819F6">
        <w:rPr>
          <w:rStyle w:val="FontStyle15"/>
          <w:rFonts w:ascii="Calibri" w:hAnsi="Calibri" w:cs="Calibri"/>
        </w:rPr>
        <w:t xml:space="preserve">exemplaires </w:t>
      </w:r>
      <w:r w:rsidR="003C382B">
        <w:rPr>
          <w:rStyle w:val="FontStyle15"/>
          <w:rFonts w:ascii="Calibri" w:hAnsi="Calibri" w:cs="Calibri"/>
        </w:rPr>
        <w:t>que de signataires</w:t>
      </w:r>
      <w:r w:rsidR="00CF427E">
        <w:rPr>
          <w:rStyle w:val="FontStyle15"/>
          <w:rFonts w:ascii="Calibri" w:hAnsi="Calibri" w:cs="Calibri"/>
        </w:rPr>
        <w:t>.</w:t>
      </w:r>
      <w:r w:rsidR="003C382B">
        <w:rPr>
          <w:rStyle w:val="FontStyle15"/>
          <w:rFonts w:ascii="Calibri" w:hAnsi="Calibri" w:cs="Calibri"/>
        </w:rPr>
        <w:t xml:space="preserve"> </w:t>
      </w:r>
    </w:p>
    <w:p w14:paraId="399D8442" w14:textId="77777777" w:rsidR="00C819F6" w:rsidRPr="00C819F6" w:rsidRDefault="00C819F6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</w:p>
    <w:p w14:paraId="6AE7AED1" w14:textId="77777777" w:rsidR="00165063" w:rsidRPr="00C819F6" w:rsidRDefault="00C819F6" w:rsidP="00044C95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  <w:r w:rsidRPr="00C819F6">
        <w:rPr>
          <w:rStyle w:val="FontStyle15"/>
          <w:rFonts w:ascii="Calibri" w:hAnsi="Calibri" w:cs="Calibri"/>
        </w:rPr>
        <w:t>Chaque partie déclare avoir reçu son exemplaire signé</w:t>
      </w:r>
      <w:r w:rsidR="00CF427E">
        <w:rPr>
          <w:rStyle w:val="FontStyle15"/>
          <w:rFonts w:ascii="Calibri" w:hAnsi="Calibri" w:cs="Calibri"/>
        </w:rPr>
        <w:t>.</w:t>
      </w:r>
    </w:p>
    <w:p w14:paraId="552A75C5" w14:textId="77777777" w:rsidR="00044C95" w:rsidRDefault="00044C95" w:rsidP="00371EB2">
      <w:pPr>
        <w:pStyle w:val="Style2"/>
        <w:widowControl/>
        <w:spacing w:line="274" w:lineRule="exact"/>
        <w:ind w:left="48"/>
        <w:jc w:val="both"/>
        <w:rPr>
          <w:rStyle w:val="FontStyle15"/>
          <w:rFonts w:ascii="Calibri" w:hAnsi="Calibri" w:cs="Calibri"/>
        </w:rPr>
      </w:pPr>
    </w:p>
    <w:p w14:paraId="58F4EB7E" w14:textId="77777777" w:rsidR="00B21667" w:rsidRDefault="00C819F6" w:rsidP="00AD0C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Fait à ____________________ le __________________________</w:t>
      </w:r>
    </w:p>
    <w:p w14:paraId="46FB3450" w14:textId="77777777" w:rsidR="00C819F6" w:rsidRDefault="00C819F6" w:rsidP="00AD0C20">
      <w:pPr>
        <w:jc w:val="both"/>
        <w:rPr>
          <w:rFonts w:ascii="Calibri" w:hAnsi="Calibri" w:cs="Calibri"/>
        </w:rPr>
      </w:pPr>
    </w:p>
    <w:p w14:paraId="2E12BE5A" w14:textId="77777777" w:rsidR="00C819F6" w:rsidRPr="001A7C95" w:rsidRDefault="00C819F6" w:rsidP="00AD0C2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Signatures : </w:t>
      </w:r>
      <w:r w:rsidRPr="00C819F6">
        <w:rPr>
          <w:rFonts w:ascii="Calibri" w:hAnsi="Calibri" w:cs="Calibri"/>
          <w:i/>
          <w:sz w:val="16"/>
          <w:szCs w:val="16"/>
        </w:rPr>
        <w:t>(de tous les associés)</w:t>
      </w:r>
    </w:p>
    <w:sectPr w:rsidR="00C819F6" w:rsidRPr="001A7C95" w:rsidSect="00F23125">
      <w:headerReference w:type="default" r:id="rId7"/>
      <w:headerReference w:type="first" r:id="rId8"/>
      <w:pgSz w:w="11906" w:h="16838"/>
      <w:pgMar w:top="1418" w:right="1133" w:bottom="902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7FE9" w14:textId="77777777" w:rsidR="00113855" w:rsidRDefault="00113855" w:rsidP="009125B1">
      <w:r>
        <w:separator/>
      </w:r>
    </w:p>
  </w:endnote>
  <w:endnote w:type="continuationSeparator" w:id="0">
    <w:p w14:paraId="09886247" w14:textId="77777777" w:rsidR="00113855" w:rsidRDefault="00113855" w:rsidP="0091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DE38" w14:textId="77777777" w:rsidR="00113855" w:rsidRDefault="00113855" w:rsidP="009125B1">
      <w:r>
        <w:separator/>
      </w:r>
    </w:p>
  </w:footnote>
  <w:footnote w:type="continuationSeparator" w:id="0">
    <w:p w14:paraId="70188942" w14:textId="77777777" w:rsidR="00113855" w:rsidRDefault="00113855" w:rsidP="0091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8712" w14:textId="77777777" w:rsidR="009125B1" w:rsidRDefault="009125B1" w:rsidP="009125B1">
    <w:pPr>
      <w:pStyle w:val="En-tte"/>
      <w:jc w:val="center"/>
    </w:pPr>
  </w:p>
  <w:p w14:paraId="156F7FB4" w14:textId="77777777" w:rsidR="009125B1" w:rsidRPr="009125B1" w:rsidRDefault="009125B1" w:rsidP="009125B1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val="fr-BE" w:eastAsia="en-US"/>
      </w:rPr>
    </w:pPr>
    <w:r w:rsidRPr="009125B1">
      <w:rPr>
        <w:rFonts w:ascii="Calibri" w:eastAsia="Calibri" w:hAnsi="Calibri"/>
        <w:sz w:val="22"/>
        <w:szCs w:val="22"/>
        <w:lang w:val="fr-BE" w:eastAsia="en-US"/>
      </w:rPr>
      <w:t xml:space="preserve"> </w:t>
    </w:r>
  </w:p>
  <w:p w14:paraId="7182DEC6" w14:textId="77777777" w:rsidR="009125B1" w:rsidRDefault="009125B1" w:rsidP="009125B1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F87F" w14:textId="77777777" w:rsidR="00F23125" w:rsidRDefault="00F23125" w:rsidP="00F23125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val="fr-BE" w:eastAsia="en-US"/>
      </w:rPr>
    </w:pPr>
  </w:p>
  <w:p w14:paraId="0C6FF329" w14:textId="6F1D3CF8" w:rsidR="00F23125" w:rsidRDefault="00272E81" w:rsidP="00091563">
    <w:pPr>
      <w:tabs>
        <w:tab w:val="center" w:pos="4536"/>
        <w:tab w:val="right" w:pos="9072"/>
      </w:tabs>
      <w:jc w:val="center"/>
    </w:pPr>
    <w:r w:rsidRPr="004C16CC">
      <w:rPr>
        <w:noProof/>
      </w:rPr>
      <w:drawing>
        <wp:inline distT="0" distB="0" distL="0" distR="0" wp14:anchorId="2495EB09" wp14:editId="29BA6764">
          <wp:extent cx="2400300" cy="16503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5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F0CFE"/>
    <w:multiLevelType w:val="hybridMultilevel"/>
    <w:tmpl w:val="5E9E456C"/>
    <w:lvl w:ilvl="0" w:tplc="DDA24E9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6FE90F74"/>
    <w:multiLevelType w:val="hybridMultilevel"/>
    <w:tmpl w:val="119CF120"/>
    <w:lvl w:ilvl="0" w:tplc="2AD45F14">
      <w:start w:val="1"/>
      <w:numFmt w:val="bullet"/>
      <w:lvlText w:val=""/>
      <w:lvlJc w:val="left"/>
      <w:pPr>
        <w:ind w:left="78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8607368">
    <w:abstractNumId w:val="0"/>
  </w:num>
  <w:num w:numId="2" w16cid:durableId="192152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67"/>
    <w:rsid w:val="000146DC"/>
    <w:rsid w:val="00044C95"/>
    <w:rsid w:val="00091563"/>
    <w:rsid w:val="001033AD"/>
    <w:rsid w:val="00113855"/>
    <w:rsid w:val="00127DEC"/>
    <w:rsid w:val="00134078"/>
    <w:rsid w:val="00165063"/>
    <w:rsid w:val="00190874"/>
    <w:rsid w:val="001A7C95"/>
    <w:rsid w:val="002254C6"/>
    <w:rsid w:val="002425E5"/>
    <w:rsid w:val="00272E81"/>
    <w:rsid w:val="0027602F"/>
    <w:rsid w:val="00312104"/>
    <w:rsid w:val="0031225B"/>
    <w:rsid w:val="0034282C"/>
    <w:rsid w:val="00371EB2"/>
    <w:rsid w:val="00382780"/>
    <w:rsid w:val="003C158B"/>
    <w:rsid w:val="003C382B"/>
    <w:rsid w:val="004B2791"/>
    <w:rsid w:val="004B69CC"/>
    <w:rsid w:val="005213F5"/>
    <w:rsid w:val="00527C68"/>
    <w:rsid w:val="0053278E"/>
    <w:rsid w:val="00545724"/>
    <w:rsid w:val="005762A6"/>
    <w:rsid w:val="006264D8"/>
    <w:rsid w:val="00640510"/>
    <w:rsid w:val="00667EED"/>
    <w:rsid w:val="006938F3"/>
    <w:rsid w:val="007029C0"/>
    <w:rsid w:val="00763AF4"/>
    <w:rsid w:val="007833FF"/>
    <w:rsid w:val="00895DBB"/>
    <w:rsid w:val="009125B1"/>
    <w:rsid w:val="009363B1"/>
    <w:rsid w:val="00977A3F"/>
    <w:rsid w:val="00985AA4"/>
    <w:rsid w:val="00AD0C20"/>
    <w:rsid w:val="00AF02ED"/>
    <w:rsid w:val="00AF210C"/>
    <w:rsid w:val="00B07515"/>
    <w:rsid w:val="00B21667"/>
    <w:rsid w:val="00B2597A"/>
    <w:rsid w:val="00BA2BDD"/>
    <w:rsid w:val="00C33436"/>
    <w:rsid w:val="00C41455"/>
    <w:rsid w:val="00C819F6"/>
    <w:rsid w:val="00CD4623"/>
    <w:rsid w:val="00CF427E"/>
    <w:rsid w:val="00DE0BA1"/>
    <w:rsid w:val="00E32460"/>
    <w:rsid w:val="00E347F0"/>
    <w:rsid w:val="00E40AA6"/>
    <w:rsid w:val="00EA5A4D"/>
    <w:rsid w:val="00F23125"/>
    <w:rsid w:val="00F26F28"/>
    <w:rsid w:val="00F73654"/>
    <w:rsid w:val="00FD6A07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2F10D6"/>
  <w15:chartTrackingRefBased/>
  <w15:docId w15:val="{ECFE9E90-59F4-4033-AAC4-C86D709D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4">
    <w:name w:val="Style4"/>
    <w:basedOn w:val="Normal"/>
    <w:rsid w:val="00B21667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B21667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Normal"/>
    <w:rsid w:val="00B21667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">
    <w:name w:val="Style3"/>
    <w:basedOn w:val="Normal"/>
    <w:rsid w:val="00B21667"/>
    <w:pPr>
      <w:widowControl w:val="0"/>
      <w:autoSpaceDE w:val="0"/>
      <w:autoSpaceDN w:val="0"/>
      <w:adjustRightInd w:val="0"/>
      <w:spacing w:line="269" w:lineRule="exact"/>
      <w:ind w:firstLine="706"/>
    </w:pPr>
  </w:style>
  <w:style w:type="paragraph" w:customStyle="1" w:styleId="Style7">
    <w:name w:val="Style7"/>
    <w:basedOn w:val="Normal"/>
    <w:rsid w:val="00B2166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B2166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B21667"/>
    <w:rPr>
      <w:rFonts w:ascii="Arial" w:hAnsi="Arial" w:cs="Arial"/>
      <w:sz w:val="22"/>
      <w:szCs w:val="22"/>
    </w:rPr>
  </w:style>
  <w:style w:type="character" w:customStyle="1" w:styleId="FontStyle19">
    <w:name w:val="Font Style19"/>
    <w:rsid w:val="00B2166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"/>
    <w:rsid w:val="00B2166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B21667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2">
    <w:name w:val="Font Style12"/>
    <w:rsid w:val="00B21667"/>
    <w:rPr>
      <w:rFonts w:ascii="Arial" w:hAnsi="Arial" w:cs="Arial"/>
      <w:sz w:val="18"/>
      <w:szCs w:val="18"/>
    </w:rPr>
  </w:style>
  <w:style w:type="paragraph" w:customStyle="1" w:styleId="Style10">
    <w:name w:val="Style10"/>
    <w:basedOn w:val="Normal"/>
    <w:rsid w:val="00B21667"/>
    <w:pPr>
      <w:widowControl w:val="0"/>
      <w:autoSpaceDE w:val="0"/>
      <w:autoSpaceDN w:val="0"/>
      <w:adjustRightInd w:val="0"/>
    </w:pPr>
  </w:style>
  <w:style w:type="paragraph" w:styleId="En-tte">
    <w:name w:val="header"/>
    <w:basedOn w:val="Normal"/>
    <w:link w:val="En-tteCar"/>
    <w:rsid w:val="009125B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125B1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912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9125B1"/>
    <w:rPr>
      <w:sz w:val="24"/>
      <w:szCs w:val="24"/>
      <w:lang w:val="fr-FR" w:eastAsia="fr-FR"/>
    </w:rPr>
  </w:style>
  <w:style w:type="character" w:styleId="Marquedecommentaire">
    <w:name w:val="annotation reference"/>
    <w:rsid w:val="0034282C"/>
    <w:rPr>
      <w:sz w:val="16"/>
      <w:szCs w:val="16"/>
    </w:rPr>
  </w:style>
  <w:style w:type="paragraph" w:styleId="Commentaire">
    <w:name w:val="annotation text"/>
    <w:basedOn w:val="Normal"/>
    <w:link w:val="CommentaireCar"/>
    <w:rsid w:val="0034282C"/>
    <w:rPr>
      <w:sz w:val="20"/>
      <w:szCs w:val="20"/>
    </w:rPr>
  </w:style>
  <w:style w:type="character" w:customStyle="1" w:styleId="CommentaireCar">
    <w:name w:val="Commentaire Car"/>
    <w:link w:val="Commentaire"/>
    <w:rsid w:val="0034282C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34282C"/>
    <w:rPr>
      <w:b/>
      <w:bCs/>
    </w:rPr>
  </w:style>
  <w:style w:type="character" w:customStyle="1" w:styleId="ObjetducommentaireCar">
    <w:name w:val="Objet du commentaire Car"/>
    <w:link w:val="Objetducommentaire"/>
    <w:rsid w:val="0034282C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sid w:val="003428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4282C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d’association</vt:lpstr>
    </vt:vector>
  </TitlesOfParts>
  <Company>TOSHIBA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d’association</dc:title>
  <dc:subject/>
  <dc:creator>mariehélène</dc:creator>
  <cp:keywords/>
  <cp:lastModifiedBy>MASSET Aurore</cp:lastModifiedBy>
  <cp:revision>2</cp:revision>
  <dcterms:created xsi:type="dcterms:W3CDTF">2025-12-16T09:58:00Z</dcterms:created>
  <dcterms:modified xsi:type="dcterms:W3CDTF">2025-12-16T09:58:00Z</dcterms:modified>
</cp:coreProperties>
</file>